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68D7" w14:textId="77777777" w:rsidR="00D077E9" w:rsidRDefault="0034367F" w:rsidP="00D70D02">
      <w:r>
        <w:rPr>
          <w:noProof/>
          <w:lang w:val="en-GB" w:eastAsia="en-GB"/>
        </w:rPr>
        <mc:AlternateContent>
          <mc:Choice Requires="wps">
            <w:drawing>
              <wp:anchor distT="0" distB="0" distL="114300" distR="114300" simplePos="0" relativeHeight="251659264" behindDoc="1" locked="0" layoutInCell="1" allowOverlap="1" wp14:anchorId="4207E00B" wp14:editId="432ACBC1">
                <wp:simplePos x="0" y="0"/>
                <wp:positionH relativeFrom="column">
                  <wp:posOffset>-742406</wp:posOffset>
                </wp:positionH>
                <wp:positionV relativeFrom="page">
                  <wp:align>bottom</wp:align>
                </wp:positionV>
                <wp:extent cx="7760970" cy="10112647"/>
                <wp:effectExtent l="0" t="0" r="0" b="3175"/>
                <wp:wrapNone/>
                <wp:docPr id="2" name="Rectangle 2" descr="colored rectangle"/>
                <wp:cNvGraphicFramePr/>
                <a:graphic xmlns:a="http://schemas.openxmlformats.org/drawingml/2006/main">
                  <a:graphicData uri="http://schemas.microsoft.com/office/word/2010/wordprocessingShape">
                    <wps:wsp>
                      <wps:cNvSpPr/>
                      <wps:spPr>
                        <a:xfrm>
                          <a:off x="0" y="0"/>
                          <a:ext cx="7760970" cy="1011264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8FAC0" w14:textId="77777777" w:rsidR="00A6574E" w:rsidRDefault="00A6574E" w:rsidP="00A6574E">
                            <w:pPr>
                              <w:jc w:val="center"/>
                            </w:pPr>
                            <w:r w:rsidRPr="00A6574E">
                              <w:rPr>
                                <w:noProof/>
                                <w:lang w:val="en-GB" w:eastAsia="en-GB"/>
                              </w:rPr>
                              <w:drawing>
                                <wp:inline distT="0" distB="0" distL="0" distR="0" wp14:anchorId="57DA883E" wp14:editId="75A98DC9">
                                  <wp:extent cx="925286" cy="565785"/>
                                  <wp:effectExtent l="0" t="0" r="8255" b="5715"/>
                                  <wp:docPr id="34" name="Picture 34" descr="C:\Users\SamanthaEarleInclusi\Inclusion Barnet\Inclusion Barnet Team Site - Documents\Projects\User Voice\Equivox\New project -Equivox\Logos\Equiv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anthaEarleInclusi\Inclusion Barnet\Inclusion Barnet Team Site - Documents\Projects\User Voice\Equivox\New project -Equivox\Logos\Equivo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946825" cy="5789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9955F" id="Rectangle 2" o:spid="_x0000_s1026" alt="colored rectangle" style="position:absolute;margin-left:-58.45pt;margin-top:0;width:611.1pt;height:796.25pt;z-index:-251657216;visibility:visible;mso-wrap-style:square;mso-height-percent:0;mso-wrap-distance-left:9pt;mso-wrap-distance-top:0;mso-wrap-distance-right:9pt;mso-wrap-distance-bottom:0;mso-position-horizontal:absolute;mso-position-horizontal-relative:text;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" fillcolor="#34aba2 [3206]" stroked="f" strokeweight="2pt">
                <v:textbox>
                  <w:txbxContent>
                    <w:p w:rsidR="00A6574E" w:rsidRDefault="00A6574E" w:rsidP="00A6574E">
                      <w:pPr>
                        <w:jc w:val="center"/>
                      </w:pPr>
                      <w:r w:rsidRPr="00A6574E">
                        <w:rPr>
                          <w:noProof/>
                          <w:lang w:val="en-GB" w:eastAsia="en-GB"/>
                        </w:rPr>
                        <w:drawing>
                          <wp:inline distT="0" distB="0" distL="0" distR="0">
                            <wp:extent cx="925286" cy="565785"/>
                            <wp:effectExtent l="0" t="0" r="8255" b="5715"/>
                            <wp:docPr id="34" name="Picture 34" descr="C:\Users\SamanthaEarleInclusi\Inclusion Barnet\Inclusion Barnet Team Site - Documents\Projects\User Voice\Equivox\New project -Equivox\Logos\Equiv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anthaEarleInclusi\Inclusion Barnet\Inclusion Barnet Team Site - Documents\Projects\User Voice\Equivox\New project -Equivox\Logos\Equiv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946825" cy="578956"/>
                                    </a:xfrm>
                                    <a:prstGeom prst="rect">
                                      <a:avLst/>
                                    </a:prstGeom>
                                    <a:noFill/>
                                    <a:ln>
                                      <a:noFill/>
                                    </a:ln>
                                  </pic:spPr>
                                </pic:pic>
                              </a:graphicData>
                            </a:graphic>
                          </wp:inline>
                        </w:drawing>
                      </w:r>
                    </w:p>
                  </w:txbxContent>
                </v:textbox>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56DA7554" w14:textId="77777777" w:rsidTr="00D077E9">
        <w:trPr>
          <w:trHeight w:val="1894"/>
        </w:trPr>
        <w:tc>
          <w:tcPr>
            <w:tcW w:w="5580" w:type="dxa"/>
            <w:tcBorders>
              <w:top w:val="nil"/>
              <w:left w:val="nil"/>
              <w:bottom w:val="nil"/>
              <w:right w:val="nil"/>
            </w:tcBorders>
          </w:tcPr>
          <w:p w14:paraId="2CEAD0BB" w14:textId="77777777" w:rsidR="00D077E9" w:rsidRDefault="00D077E9" w:rsidP="00D077E9">
            <w:r>
              <w:rPr>
                <w:noProof/>
                <w:lang w:val="en-GB" w:eastAsia="en-GB"/>
              </w:rPr>
              <mc:AlternateContent>
                <mc:Choice Requires="wps">
                  <w:drawing>
                    <wp:inline distT="0" distB="0" distL="0" distR="0" wp14:anchorId="5BD78912" wp14:editId="76B26F32">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65FFD7B1" w14:textId="77777777" w:rsidR="00D077E9" w:rsidRDefault="00672AA1" w:rsidP="00D077E9">
                                  <w:pPr>
                                    <w:pStyle w:val="Title"/>
                                  </w:pPr>
                                  <w:r>
                                    <w:t>Chronic Illness and Covid</w:t>
                                  </w:r>
                                </w:p>
                                <w:p w14:paraId="23029DC2" w14:textId="77777777" w:rsidR="00672AA1" w:rsidRDefault="00672AA1" w:rsidP="00D077E9">
                                  <w:pPr>
                                    <w:pStyle w:val="Title"/>
                                  </w:pPr>
                                </w:p>
                                <w:p w14:paraId="366AEA01" w14:textId="77777777" w:rsidR="00672AA1" w:rsidRDefault="00672AA1" w:rsidP="00D077E9">
                                  <w:pPr>
                                    <w:pStyle w:val="Title"/>
                                  </w:pPr>
                                </w:p>
                                <w:p w14:paraId="3E9FE9A0" w14:textId="77777777" w:rsidR="00672AA1" w:rsidRDefault="00672AA1" w:rsidP="00D077E9">
                                  <w:pPr>
                                    <w:pStyle w:val="Title"/>
                                  </w:pPr>
                                </w:p>
                                <w:p w14:paraId="17D280FC" w14:textId="77777777" w:rsidR="00672AA1" w:rsidRPr="00D86945" w:rsidRDefault="00672AA1" w:rsidP="00D077E9">
                                  <w:pPr>
                                    <w:pStyle w:val="Title"/>
                                  </w:pPr>
                                </w:p>
                                <w:p w14:paraId="01AAFF92" w14:textId="77777777" w:rsidR="00D077E9" w:rsidRPr="00D86945" w:rsidRDefault="00D077E9" w:rsidP="00D077E9">
                                  <w:pPr>
                                    <w:pStyle w:val="Title"/>
                                    <w:spacing w:after="0"/>
                                  </w:pPr>
                                  <w:r w:rsidRPr="00D86945">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4C730E" id="_x0000_t202" coordsize="21600,21600" o:spt="202" path="m,l,21600r21600,l21600,xe">
                      <v:stroke joinstyle="miter"/>
                      <v:path gradientshapeok="t" o:connecttype="rect"/>
                    </v:shapetype>
                    <v:shape id="Text Box 8" o:spid="_x0000_s1027"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" filled="f" stroked="f" strokeweight=".5pt">
                      <v:textbox>
                        <w:txbxContent>
                          <w:p w:rsidR="00D077E9" w:rsidRDefault="00672AA1" w:rsidP="00D077E9">
                            <w:pPr>
                              <w:pStyle w:val="Title"/>
                            </w:pPr>
                            <w:r>
                              <w:t xml:space="preserve">Chronic Illness and </w:t>
                            </w:r>
                            <w:proofErr w:type="spellStart"/>
                            <w:r>
                              <w:t>Covid</w:t>
                            </w:r>
                            <w:proofErr w:type="spellEnd"/>
                          </w:p>
                          <w:p w:rsidR="00672AA1" w:rsidRDefault="00672AA1" w:rsidP="00D077E9">
                            <w:pPr>
                              <w:pStyle w:val="Title"/>
                            </w:pPr>
                          </w:p>
                          <w:p w:rsidR="00672AA1" w:rsidRDefault="00672AA1" w:rsidP="00D077E9">
                            <w:pPr>
                              <w:pStyle w:val="Title"/>
                            </w:pPr>
                          </w:p>
                          <w:p w:rsidR="00672AA1" w:rsidRDefault="00672AA1" w:rsidP="00D077E9">
                            <w:pPr>
                              <w:pStyle w:val="Title"/>
                            </w:pPr>
                          </w:p>
                          <w:p w:rsidR="00672AA1" w:rsidRPr="00D86945" w:rsidRDefault="00672AA1" w:rsidP="00D077E9">
                            <w:pPr>
                              <w:pStyle w:val="Title"/>
                            </w:pPr>
                          </w:p>
                          <w:p w:rsidR="00D077E9" w:rsidRPr="00D86945" w:rsidRDefault="00D077E9" w:rsidP="00D077E9">
                            <w:pPr>
                              <w:pStyle w:val="Title"/>
                              <w:spacing w:after="0"/>
                            </w:pPr>
                            <w:r w:rsidRPr="00D86945">
                              <w:t>2018</w:t>
                            </w:r>
                          </w:p>
                        </w:txbxContent>
                      </v:textbox>
                      <w10:anchorlock/>
                    </v:shape>
                  </w:pict>
                </mc:Fallback>
              </mc:AlternateContent>
            </w:r>
          </w:p>
          <w:p w14:paraId="47565A7E" w14:textId="77777777" w:rsidR="00D077E9" w:rsidRDefault="00D077E9" w:rsidP="00D077E9">
            <w:r>
              <w:rPr>
                <w:noProof/>
                <w:lang w:val="en-GB" w:eastAsia="en-GB"/>
              </w:rPr>
              <mc:AlternateContent>
                <mc:Choice Requires="wps">
                  <w:drawing>
                    <wp:inline distT="0" distB="0" distL="0" distR="0" wp14:anchorId="3660D470" wp14:editId="3BC2AF85">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942132"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3AC95324" w14:textId="77777777" w:rsidTr="00D077E9">
        <w:trPr>
          <w:trHeight w:val="7636"/>
        </w:trPr>
        <w:tc>
          <w:tcPr>
            <w:tcW w:w="5580" w:type="dxa"/>
            <w:tcBorders>
              <w:top w:val="nil"/>
              <w:left w:val="nil"/>
              <w:bottom w:val="nil"/>
              <w:right w:val="nil"/>
            </w:tcBorders>
          </w:tcPr>
          <w:p w14:paraId="15D40464" w14:textId="77777777" w:rsidR="00672AA1" w:rsidRPr="00233263" w:rsidRDefault="00672AA1" w:rsidP="00672AA1">
            <w:pPr>
              <w:pStyle w:val="04xlpa"/>
              <w:spacing w:line="465" w:lineRule="atLeast"/>
              <w:rPr>
                <w:rStyle w:val="jsgrdq"/>
                <w:rFonts w:asciiTheme="minorHAnsi" w:hAnsiTheme="minorHAnsi" w:cstheme="minorHAnsi"/>
                <w:b/>
                <w:bCs/>
                <w:color w:val="3592CF" w:themeColor="accent2"/>
                <w:sz w:val="36"/>
                <w:szCs w:val="36"/>
              </w:rPr>
            </w:pPr>
            <w:r w:rsidRPr="00233263">
              <w:rPr>
                <w:rStyle w:val="jsgrdq"/>
                <w:rFonts w:asciiTheme="minorHAnsi" w:hAnsiTheme="minorHAnsi" w:cstheme="minorHAnsi"/>
                <w:b/>
                <w:bCs/>
                <w:color w:val="3592CF" w:themeColor="accent2"/>
                <w:sz w:val="36"/>
                <w:szCs w:val="36"/>
              </w:rPr>
              <w:t>The impact of lifting COVID-19 restrictions on people with chronic illness</w:t>
            </w:r>
          </w:p>
          <w:p w14:paraId="01B920E3" w14:textId="77777777" w:rsidR="00A6574E" w:rsidRDefault="00A6574E" w:rsidP="00672AA1">
            <w:pPr>
              <w:pStyle w:val="04xlpa"/>
              <w:spacing w:line="465" w:lineRule="atLeast"/>
              <w:rPr>
                <w:rStyle w:val="jsgrdq"/>
                <w:rFonts w:asciiTheme="minorHAnsi" w:hAnsiTheme="minorHAnsi" w:cstheme="minorHAnsi"/>
                <w:b/>
                <w:bCs/>
                <w:color w:val="3592CF" w:themeColor="accent2"/>
              </w:rPr>
            </w:pPr>
          </w:p>
          <w:p w14:paraId="362F4C8D" w14:textId="77777777" w:rsidR="00A6574E" w:rsidRDefault="00A6574E" w:rsidP="00672AA1">
            <w:pPr>
              <w:pStyle w:val="04xlpa"/>
              <w:spacing w:line="465" w:lineRule="atLeast"/>
              <w:rPr>
                <w:rStyle w:val="jsgrdq"/>
                <w:rFonts w:asciiTheme="minorHAnsi" w:hAnsiTheme="minorHAnsi" w:cstheme="minorHAnsi"/>
                <w:b/>
                <w:bCs/>
                <w:color w:val="3592CF" w:themeColor="accent2"/>
              </w:rPr>
            </w:pPr>
          </w:p>
          <w:p w14:paraId="4F989DE2" w14:textId="77777777" w:rsidR="00A6574E" w:rsidRDefault="00A6574E" w:rsidP="00672AA1">
            <w:pPr>
              <w:pStyle w:val="04xlpa"/>
              <w:spacing w:line="465" w:lineRule="atLeast"/>
              <w:rPr>
                <w:rStyle w:val="jsgrdq"/>
                <w:rFonts w:asciiTheme="minorHAnsi" w:hAnsiTheme="minorHAnsi" w:cstheme="minorHAnsi"/>
                <w:b/>
                <w:bCs/>
                <w:color w:val="3592CF" w:themeColor="accent2"/>
              </w:rPr>
            </w:pPr>
          </w:p>
          <w:p w14:paraId="2CEDBDB8" w14:textId="77777777" w:rsidR="00A6574E" w:rsidRDefault="00A6574E" w:rsidP="00672AA1">
            <w:pPr>
              <w:pStyle w:val="04xlpa"/>
              <w:spacing w:line="465" w:lineRule="atLeast"/>
              <w:rPr>
                <w:rStyle w:val="jsgrdq"/>
                <w:rFonts w:asciiTheme="minorHAnsi" w:hAnsiTheme="minorHAnsi" w:cstheme="minorHAnsi"/>
                <w:b/>
                <w:bCs/>
                <w:color w:val="3592CF" w:themeColor="accent2"/>
              </w:rPr>
            </w:pPr>
          </w:p>
          <w:p w14:paraId="379414C9" w14:textId="77777777" w:rsidR="00A6574E" w:rsidRDefault="00A6574E" w:rsidP="00A6574E">
            <w:r>
              <w:rPr>
                <w:rStyle w:val="SubtitleChar"/>
                <w:b w:val="0"/>
              </w:rPr>
              <w:t>May 2022</w:t>
            </w:r>
          </w:p>
          <w:p w14:paraId="46EE2DCC" w14:textId="77777777" w:rsidR="00A6574E" w:rsidRDefault="00A6574E" w:rsidP="00672AA1">
            <w:pPr>
              <w:pStyle w:val="04xlpa"/>
              <w:spacing w:line="465" w:lineRule="atLeast"/>
              <w:rPr>
                <w:rStyle w:val="jsgrdq"/>
                <w:rFonts w:asciiTheme="minorHAnsi" w:hAnsiTheme="minorHAnsi" w:cstheme="minorHAnsi"/>
                <w:b/>
                <w:bCs/>
                <w:color w:val="3592CF" w:themeColor="accent2"/>
              </w:rPr>
            </w:pPr>
            <w:r w:rsidRPr="00D86945">
              <w:rPr>
                <w:noProof/>
                <w:sz w:val="10"/>
                <w:szCs w:val="10"/>
              </w:rPr>
              <mc:AlternateContent>
                <mc:Choice Requires="wps">
                  <w:drawing>
                    <wp:inline distT="0" distB="0" distL="0" distR="0" wp14:anchorId="36D44B32" wp14:editId="09559AC1">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A4F8FC"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3A5FCF97" w14:textId="77777777" w:rsidR="00A6574E" w:rsidRPr="00221BC4" w:rsidRDefault="00A6574E" w:rsidP="00672AA1">
            <w:pPr>
              <w:pStyle w:val="04xlpa"/>
              <w:spacing w:line="465" w:lineRule="atLeast"/>
              <w:rPr>
                <w:rFonts w:asciiTheme="minorHAnsi" w:hAnsiTheme="minorHAnsi" w:cstheme="minorHAnsi"/>
                <w:color w:val="3592CF" w:themeColor="accent2"/>
              </w:rPr>
            </w:pPr>
          </w:p>
          <w:p w14:paraId="08AB9D97" w14:textId="77777777" w:rsidR="00D077E9" w:rsidRDefault="00A6574E" w:rsidP="00D077E9">
            <w:pPr>
              <w:rPr>
                <w:noProof/>
              </w:rPr>
            </w:pPr>
            <w:r w:rsidRPr="00A6574E">
              <w:rPr>
                <w:noProof/>
                <w:lang w:val="en-GB" w:eastAsia="en-GB"/>
              </w:rPr>
              <w:drawing>
                <wp:inline distT="0" distB="0" distL="0" distR="0" wp14:anchorId="341E8C92" wp14:editId="13038832">
                  <wp:extent cx="2046477" cy="783772"/>
                  <wp:effectExtent l="0" t="0" r="0" b="0"/>
                  <wp:docPr id="32" name="Picture 32" descr="C:\Users\SamanthaEarleInclusi\Inclusion Barnet\Inclusion Barnet Team Site - Documents\Marketing and Comms\Image Library\Logos - IB\Inclusion Barnet Logo\inclusion_barnet_logo_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anthaEarleInclusi\Inclusion Barnet\Inclusion Barnet Team Site - Documents\Marketing and Comms\Image Library\Logos - IB\Inclusion Barnet Logo\inclusion_barnet_logo_pow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570" cy="787255"/>
                          </a:xfrm>
                          <a:prstGeom prst="rect">
                            <a:avLst/>
                          </a:prstGeom>
                          <a:noFill/>
                          <a:ln>
                            <a:noFill/>
                          </a:ln>
                        </pic:spPr>
                      </pic:pic>
                    </a:graphicData>
                  </a:graphic>
                </wp:inline>
              </w:drawing>
            </w:r>
          </w:p>
        </w:tc>
      </w:tr>
      <w:tr w:rsidR="00D077E9" w14:paraId="25B77C9A" w14:textId="77777777" w:rsidTr="00D077E9">
        <w:trPr>
          <w:trHeight w:val="2171"/>
        </w:trPr>
        <w:tc>
          <w:tcPr>
            <w:tcW w:w="5580" w:type="dxa"/>
            <w:tcBorders>
              <w:top w:val="nil"/>
              <w:left w:val="nil"/>
              <w:bottom w:val="nil"/>
              <w:right w:val="nil"/>
            </w:tcBorders>
          </w:tcPr>
          <w:p w14:paraId="58876923" w14:textId="77777777" w:rsidR="00D077E9" w:rsidRDefault="00D077E9" w:rsidP="00D077E9">
            <w:pPr>
              <w:rPr>
                <w:noProof/>
                <w:sz w:val="10"/>
                <w:szCs w:val="10"/>
              </w:rPr>
            </w:pPr>
          </w:p>
          <w:p w14:paraId="5DD9547B" w14:textId="77777777" w:rsidR="00D077E9" w:rsidRDefault="00D077E9" w:rsidP="00D077E9">
            <w:pPr>
              <w:rPr>
                <w:noProof/>
                <w:sz w:val="10"/>
                <w:szCs w:val="10"/>
              </w:rPr>
            </w:pPr>
          </w:p>
          <w:p w14:paraId="758ADAAE" w14:textId="77777777" w:rsidR="00D077E9" w:rsidRDefault="00D077E9" w:rsidP="00D077E9">
            <w:pPr>
              <w:rPr>
                <w:noProof/>
                <w:sz w:val="10"/>
                <w:szCs w:val="10"/>
              </w:rPr>
            </w:pPr>
          </w:p>
          <w:sdt>
            <w:sdtPr>
              <w:id w:val="-1740469667"/>
              <w:placeholder>
                <w:docPart w:val="DA6CE0F542FF4D7DB0F306178E02656F"/>
              </w:placeholder>
              <w15:appearance w15:val="hidden"/>
            </w:sdtPr>
            <w:sdtEndPr/>
            <w:sdtContent>
              <w:p w14:paraId="6AF449E8" w14:textId="77777777" w:rsidR="00A6574E" w:rsidRDefault="00A6574E" w:rsidP="00A6574E"/>
              <w:p w14:paraId="38C43D7F" w14:textId="77777777" w:rsidR="00D077E9" w:rsidRDefault="005B5D35" w:rsidP="00D077E9"/>
            </w:sdtContent>
          </w:sdt>
          <w:p w14:paraId="5B78007C" w14:textId="77777777" w:rsidR="00D077E9" w:rsidRPr="00D86945" w:rsidRDefault="00D077E9" w:rsidP="00672AA1">
            <w:pPr>
              <w:rPr>
                <w:noProof/>
                <w:sz w:val="10"/>
                <w:szCs w:val="10"/>
              </w:rPr>
            </w:pPr>
          </w:p>
        </w:tc>
      </w:tr>
    </w:tbl>
    <w:p w14:paraId="0B33D479" w14:textId="77777777" w:rsidR="00D077E9" w:rsidRDefault="00D077E9">
      <w:pPr>
        <w:spacing w:after="200"/>
      </w:pPr>
      <w:r>
        <w:rPr>
          <w:noProof/>
          <w:lang w:val="en-GB" w:eastAsia="en-GB"/>
        </w:rPr>
        <mc:AlternateContent>
          <mc:Choice Requires="wps">
            <w:drawing>
              <wp:anchor distT="0" distB="0" distL="114300" distR="114300" simplePos="0" relativeHeight="251660288" behindDoc="1" locked="0" layoutInCell="1" allowOverlap="1" wp14:anchorId="098CA0C3" wp14:editId="73000DF6">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5161F" w14:textId="77777777" w:rsidR="00672AA1" w:rsidRDefault="00672AA1" w:rsidP="00672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25A27" id="Rectangle 3" o:spid="_x0000_s1028"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YGtAIAAME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" fillcolor="white [3212]" stroked="f" strokeweight="2pt">
                <v:textbox>
                  <w:txbxContent>
                    <w:p w:rsidR="00672AA1" w:rsidRDefault="00672AA1" w:rsidP="00672AA1">
                      <w:pPr>
                        <w:jc w:val="center"/>
                      </w:pPr>
                    </w:p>
                  </w:txbxContent>
                </v:textbox>
                <w10:wrap anchory="page"/>
              </v:rect>
            </w:pict>
          </mc:Fallback>
        </mc:AlternateContent>
      </w:r>
      <w:r>
        <w:br w:type="page"/>
      </w:r>
    </w:p>
    <w:p w14:paraId="5E6AE618" w14:textId="77777777" w:rsidR="00D077E9" w:rsidRPr="00221BC4" w:rsidRDefault="00672AA1" w:rsidP="00D077E9">
      <w:pPr>
        <w:pStyle w:val="Heading1"/>
        <w:rPr>
          <w:rFonts w:asciiTheme="minorHAnsi" w:hAnsiTheme="minorHAnsi" w:cstheme="minorHAnsi"/>
        </w:rPr>
      </w:pPr>
      <w:r w:rsidRPr="00221BC4">
        <w:rPr>
          <w:rFonts w:asciiTheme="minorHAnsi" w:hAnsiTheme="minorHAnsi" w:cstheme="minorHAnsi"/>
        </w:rPr>
        <w:lastRenderedPageBreak/>
        <w:t xml:space="preserve">Executive Summary </w:t>
      </w:r>
    </w:p>
    <w:tbl>
      <w:tblPr>
        <w:tblW w:w="9215" w:type="dxa"/>
        <w:tblInd w:w="-284" w:type="dxa"/>
        <w:tblCellMar>
          <w:left w:w="0" w:type="dxa"/>
          <w:right w:w="0" w:type="dxa"/>
        </w:tblCellMar>
        <w:tblLook w:val="0000" w:firstRow="0" w:lastRow="0" w:firstColumn="0" w:lastColumn="0" w:noHBand="0" w:noVBand="0"/>
      </w:tblPr>
      <w:tblGrid>
        <w:gridCol w:w="9215"/>
      </w:tblGrid>
      <w:tr w:rsidR="00672AA1" w14:paraId="6099A8AD" w14:textId="77777777" w:rsidTr="00672AA1">
        <w:trPr>
          <w:trHeight w:val="3546"/>
        </w:trPr>
        <w:tc>
          <w:tcPr>
            <w:tcW w:w="9215" w:type="dxa"/>
          </w:tcPr>
          <w:p w14:paraId="460A1324" w14:textId="77777777" w:rsidR="00672AA1" w:rsidRPr="00221BC4" w:rsidRDefault="00672AA1" w:rsidP="00672AA1">
            <w:pPr>
              <w:pStyle w:val="04xlpa"/>
              <w:spacing w:line="420" w:lineRule="atLeast"/>
              <w:rPr>
                <w:rFonts w:asciiTheme="minorHAnsi" w:hAnsiTheme="minorHAnsi" w:cstheme="minorHAnsi"/>
                <w:color w:val="010810"/>
              </w:rPr>
            </w:pPr>
            <w:r w:rsidRPr="00221BC4">
              <w:rPr>
                <w:rStyle w:val="jsgrdq"/>
                <w:rFonts w:asciiTheme="minorHAnsi" w:hAnsiTheme="minorHAnsi" w:cstheme="minorHAnsi"/>
                <w:color w:val="010810"/>
              </w:rPr>
              <w:t>Inclusion Barnet's awareness-raising project, Equivox, conducted a 'snap-shot' study on the impact of removing COVID-19 restrictions on people with Chronic Illness.</w:t>
            </w:r>
          </w:p>
          <w:p w14:paraId="0B8D1F8D" w14:textId="77777777" w:rsidR="00672AA1" w:rsidRPr="00221BC4" w:rsidRDefault="00672AA1" w:rsidP="00672AA1">
            <w:pPr>
              <w:pStyle w:val="04xlpa"/>
              <w:spacing w:line="420" w:lineRule="atLeast"/>
              <w:rPr>
                <w:rFonts w:asciiTheme="minorHAnsi" w:hAnsiTheme="minorHAnsi" w:cstheme="minorHAnsi"/>
                <w:color w:val="010810"/>
              </w:rPr>
            </w:pPr>
            <w:r w:rsidRPr="00221BC4">
              <w:rPr>
                <w:rStyle w:val="jsgrdq"/>
                <w:rFonts w:asciiTheme="minorHAnsi" w:hAnsiTheme="minorHAnsi" w:cstheme="minorHAnsi"/>
                <w:color w:val="010810"/>
              </w:rPr>
              <w:t>The study comprised a 5 question survey covering practical and well-being impacts; and ended by garnering ideas for how to be an effective 'Chronic Illness Ally' during the covid pandemic. 18 participants shared their views, which point to a sobering pattern of isolation, anxiety and marginalisation among this cohort.</w:t>
            </w:r>
            <w:r w:rsidRPr="00221BC4">
              <w:rPr>
                <w:rFonts w:asciiTheme="minorHAnsi" w:hAnsiTheme="minorHAnsi" w:cstheme="minorHAnsi"/>
                <w:noProof/>
              </w:rPr>
              <w:t xml:space="preserve"> </w:t>
            </w:r>
          </w:p>
          <w:p w14:paraId="40002509" w14:textId="77777777" w:rsidR="00672AA1" w:rsidRPr="001605FA" w:rsidRDefault="00672AA1" w:rsidP="00672AA1">
            <w:pPr>
              <w:pStyle w:val="04xlpa"/>
              <w:spacing w:line="420" w:lineRule="atLeast"/>
              <w:rPr>
                <w:color w:val="010810"/>
              </w:rPr>
            </w:pPr>
          </w:p>
        </w:tc>
      </w:tr>
      <w:tr w:rsidR="00DF027C" w14:paraId="604A4E30" w14:textId="77777777" w:rsidTr="00672AA1">
        <w:trPr>
          <w:trHeight w:val="1899"/>
        </w:trPr>
        <w:tc>
          <w:tcPr>
            <w:tcW w:w="9215" w:type="dxa"/>
            <w:shd w:val="clear" w:color="auto" w:fill="F2F2F2" w:themeFill="background1" w:themeFillShade="F2"/>
            <w:vAlign w:val="center"/>
          </w:tcPr>
          <w:p w14:paraId="01E8EFF5" w14:textId="77777777" w:rsidR="00DF027C" w:rsidRPr="00DF027C" w:rsidRDefault="00672AA1" w:rsidP="00DF027C">
            <w:pPr>
              <w:pStyle w:val="EmphasisText"/>
              <w:jc w:val="center"/>
            </w:pPr>
            <w:r>
              <w:rPr>
                <w:noProof/>
                <w:lang w:val="en-GB" w:eastAsia="en-GB"/>
              </w:rPr>
              <mc:AlternateContent>
                <mc:Choice Requires="wps">
                  <w:drawing>
                    <wp:inline distT="0" distB="0" distL="0" distR="0" wp14:anchorId="64248E40" wp14:editId="69721F10">
                      <wp:extent cx="4121150" cy="1466850"/>
                      <wp:effectExtent l="0" t="0" r="0" b="0"/>
                      <wp:docPr id="7" name="Text Box 7"/>
                      <wp:cNvGraphicFramePr/>
                      <a:graphic xmlns:a="http://schemas.openxmlformats.org/drawingml/2006/main">
                        <a:graphicData uri="http://schemas.microsoft.com/office/word/2010/wordprocessingShape">
                          <wps:wsp>
                            <wps:cNvSpPr txBox="1"/>
                            <wps:spPr>
                              <a:xfrm>
                                <a:off x="0" y="0"/>
                                <a:ext cx="4121150" cy="1466850"/>
                              </a:xfrm>
                              <a:prstGeom prst="rect">
                                <a:avLst/>
                              </a:prstGeom>
                              <a:noFill/>
                              <a:ln w="6350">
                                <a:noFill/>
                              </a:ln>
                            </wps:spPr>
                            <wps:txbx>
                              <w:txbxContent>
                                <w:p w14:paraId="311DC4F6" w14:textId="77777777" w:rsidR="00672AA1" w:rsidRPr="00672AA1" w:rsidRDefault="00672AA1" w:rsidP="00672AA1">
                                  <w:pPr>
                                    <w:jc w:val="center"/>
                                    <w:rPr>
                                      <w:i/>
                                      <w:color w:val="3592CF" w:themeColor="accent2"/>
                                      <w:sz w:val="36"/>
                                    </w:rPr>
                                  </w:pPr>
                                  <w:r w:rsidRPr="00672AA1">
                                    <w:rPr>
                                      <w:i/>
                                      <w:color w:val="3592CF" w:themeColor="accent2"/>
                                      <w:sz w:val="36"/>
                                    </w:rPr>
                                    <w:t>Quick Facts:</w:t>
                                  </w:r>
                                </w:p>
                                <w:p w14:paraId="5E19D553" w14:textId="77777777" w:rsidR="00672AA1" w:rsidRDefault="00672AA1" w:rsidP="00672AA1">
                                  <w:pPr>
                                    <w:jc w:val="center"/>
                                    <w:rPr>
                                      <w:i/>
                                      <w:sz w:val="36"/>
                                    </w:rPr>
                                  </w:pPr>
                                  <w:r>
                                    <w:rPr>
                                      <w:i/>
                                      <w:sz w:val="36"/>
                                    </w:rPr>
                                    <w:t>95% feel worried</w:t>
                                  </w:r>
                                </w:p>
                                <w:p w14:paraId="2019C7B1" w14:textId="77777777" w:rsidR="00672AA1" w:rsidRDefault="00672AA1" w:rsidP="00672AA1">
                                  <w:pPr>
                                    <w:jc w:val="center"/>
                                    <w:rPr>
                                      <w:i/>
                                      <w:sz w:val="36"/>
                                    </w:rPr>
                                  </w:pPr>
                                  <w:r>
                                    <w:rPr>
                                      <w:i/>
                                      <w:sz w:val="36"/>
                                    </w:rPr>
                                    <w:t>89% Scared</w:t>
                                  </w:r>
                                </w:p>
                                <w:p w14:paraId="180E926B" w14:textId="77777777" w:rsidR="00672AA1" w:rsidRDefault="00672AA1" w:rsidP="00672AA1">
                                  <w:pPr>
                                    <w:jc w:val="center"/>
                                    <w:rPr>
                                      <w:i/>
                                      <w:sz w:val="36"/>
                                    </w:rPr>
                                  </w:pPr>
                                  <w:r>
                                    <w:rPr>
                                      <w:i/>
                                      <w:sz w:val="36"/>
                                    </w:rPr>
                                    <w:t>79% received no medical guidance</w:t>
                                  </w:r>
                                </w:p>
                                <w:p w14:paraId="0213C06E" w14:textId="77777777" w:rsidR="00672AA1" w:rsidRDefault="00672AA1" w:rsidP="00672AA1">
                                  <w:pPr>
                                    <w:jc w:val="center"/>
                                    <w:rPr>
                                      <w:i/>
                                      <w:sz w:val="36"/>
                                    </w:rPr>
                                  </w:pPr>
                                  <w:r>
                                    <w:rPr>
                                      <w:i/>
                                      <w:sz w:val="36"/>
                                    </w:rPr>
                                    <w:t xml:space="preserve"> </w:t>
                                  </w:r>
                                </w:p>
                                <w:p w14:paraId="4ACA0038" w14:textId="77777777" w:rsidR="00672AA1" w:rsidRDefault="00672AA1" w:rsidP="00672AA1">
                                  <w:pPr>
                                    <w:jc w:val="center"/>
                                    <w:rPr>
                                      <w:i/>
                                      <w:sz w:val="36"/>
                                    </w:rPr>
                                  </w:pPr>
                                </w:p>
                                <w:p w14:paraId="42775065" w14:textId="77777777" w:rsidR="00672AA1" w:rsidRDefault="00672AA1" w:rsidP="00672AA1">
                                  <w:pPr>
                                    <w:jc w:val="center"/>
                                    <w:rPr>
                                      <w:i/>
                                      <w:sz w:val="36"/>
                                    </w:rPr>
                                  </w:pPr>
                                  <w:r>
                                    <w:rPr>
                                      <w:i/>
                                      <w:sz w:val="36"/>
                                    </w:rPr>
                                    <w:t>79</w:t>
                                  </w:r>
                                </w:p>
                                <w:p w14:paraId="7653FA52" w14:textId="77777777" w:rsidR="00672AA1" w:rsidRDefault="00672AA1" w:rsidP="00672A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B98465" id="Text Box 7" o:spid="_x0000_s1029" type="#_x0000_t202" style="width:324.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" filled="f" stroked="f" strokeweight=".5pt">
                      <v:textbox>
                        <w:txbxContent>
                          <w:p w:rsidR="00672AA1" w:rsidRPr="00672AA1" w:rsidRDefault="00672AA1" w:rsidP="00672AA1">
                            <w:pPr>
                              <w:jc w:val="center"/>
                              <w:rPr>
                                <w:i/>
                                <w:color w:val="3592CF" w:themeColor="accent2"/>
                                <w:sz w:val="36"/>
                              </w:rPr>
                            </w:pPr>
                            <w:r w:rsidRPr="00672AA1">
                              <w:rPr>
                                <w:i/>
                                <w:color w:val="3592CF" w:themeColor="accent2"/>
                                <w:sz w:val="36"/>
                              </w:rPr>
                              <w:t>Quick Facts:</w:t>
                            </w:r>
                          </w:p>
                          <w:p w:rsidR="00672AA1" w:rsidRDefault="00672AA1" w:rsidP="00672AA1">
                            <w:pPr>
                              <w:jc w:val="center"/>
                              <w:rPr>
                                <w:i/>
                                <w:sz w:val="36"/>
                              </w:rPr>
                            </w:pPr>
                            <w:r>
                              <w:rPr>
                                <w:i/>
                                <w:sz w:val="36"/>
                              </w:rPr>
                              <w:t>95% feel worried</w:t>
                            </w:r>
                          </w:p>
                          <w:p w:rsidR="00672AA1" w:rsidRDefault="00672AA1" w:rsidP="00672AA1">
                            <w:pPr>
                              <w:jc w:val="center"/>
                              <w:rPr>
                                <w:i/>
                                <w:sz w:val="36"/>
                              </w:rPr>
                            </w:pPr>
                            <w:r>
                              <w:rPr>
                                <w:i/>
                                <w:sz w:val="36"/>
                              </w:rPr>
                              <w:t>89% Scared</w:t>
                            </w:r>
                          </w:p>
                          <w:p w:rsidR="00672AA1" w:rsidRDefault="00672AA1" w:rsidP="00672AA1">
                            <w:pPr>
                              <w:jc w:val="center"/>
                              <w:rPr>
                                <w:i/>
                                <w:sz w:val="36"/>
                              </w:rPr>
                            </w:pPr>
                            <w:r>
                              <w:rPr>
                                <w:i/>
                                <w:sz w:val="36"/>
                              </w:rPr>
                              <w:t>79% received no medical guidance</w:t>
                            </w:r>
                          </w:p>
                          <w:p w:rsidR="00672AA1" w:rsidRDefault="00672AA1" w:rsidP="00672AA1">
                            <w:pPr>
                              <w:jc w:val="center"/>
                              <w:rPr>
                                <w:i/>
                                <w:sz w:val="36"/>
                              </w:rPr>
                            </w:pPr>
                            <w:r>
                              <w:rPr>
                                <w:i/>
                                <w:sz w:val="36"/>
                              </w:rPr>
                              <w:t xml:space="preserve"> </w:t>
                            </w:r>
                          </w:p>
                          <w:p w:rsidR="00672AA1" w:rsidRDefault="00672AA1" w:rsidP="00672AA1">
                            <w:pPr>
                              <w:jc w:val="center"/>
                              <w:rPr>
                                <w:i/>
                                <w:sz w:val="36"/>
                              </w:rPr>
                            </w:pPr>
                          </w:p>
                          <w:p w:rsidR="00672AA1" w:rsidRDefault="00672AA1" w:rsidP="00672AA1">
                            <w:pPr>
                              <w:jc w:val="center"/>
                              <w:rPr>
                                <w:i/>
                                <w:sz w:val="36"/>
                              </w:rPr>
                            </w:pPr>
                            <w:r>
                              <w:rPr>
                                <w:i/>
                                <w:sz w:val="36"/>
                              </w:rPr>
                              <w:t>79</w:t>
                            </w:r>
                          </w:p>
                          <w:p w:rsidR="00672AA1" w:rsidRDefault="00672AA1" w:rsidP="00672AA1">
                            <w:pPr>
                              <w:jc w:val="center"/>
                            </w:pPr>
                          </w:p>
                        </w:txbxContent>
                      </v:textbox>
                      <w10:anchorlock/>
                    </v:shape>
                  </w:pict>
                </mc:Fallback>
              </mc:AlternateContent>
            </w:r>
          </w:p>
        </w:tc>
      </w:tr>
      <w:tr w:rsidR="00672AA1" w:rsidRPr="00672AA1" w14:paraId="507C4F79" w14:textId="77777777" w:rsidTr="00672AA1">
        <w:trPr>
          <w:trHeight w:val="5931"/>
        </w:trPr>
        <w:tc>
          <w:tcPr>
            <w:tcW w:w="9215" w:type="dxa"/>
          </w:tcPr>
          <w:p w14:paraId="1DA66C85" w14:textId="77777777" w:rsidR="00DF027C" w:rsidRPr="00B866DF" w:rsidRDefault="00B866DF" w:rsidP="00DF027C">
            <w:pPr>
              <w:pStyle w:val="EmphasisText"/>
              <w:rPr>
                <w:color w:val="0F0D29" w:themeColor="text1"/>
                <w:sz w:val="36"/>
              </w:rPr>
            </w:pPr>
            <w:r w:rsidRPr="00B866DF">
              <w:rPr>
                <w:color w:val="0F0D29" w:themeColor="text1"/>
                <w:sz w:val="36"/>
              </w:rPr>
              <w:t>Contents</w:t>
            </w:r>
            <w:r>
              <w:rPr>
                <w:color w:val="0F0D29" w:themeColor="text1"/>
                <w:sz w:val="36"/>
              </w:rPr>
              <w:t>:</w:t>
            </w:r>
          </w:p>
          <w:p w14:paraId="149DF612"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3. Introduction</w:t>
            </w:r>
          </w:p>
          <w:p w14:paraId="0AF5DC85"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4. Conditions represented in sample</w:t>
            </w:r>
          </w:p>
          <w:p w14:paraId="151994D7"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 xml:space="preserve">5. Results: Psychological impacts of removing Covid restrictions </w:t>
            </w:r>
          </w:p>
          <w:p w14:paraId="116FAA44"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 xml:space="preserve">6. Results: Practical impacts of pandemic </w:t>
            </w:r>
          </w:p>
          <w:p w14:paraId="03E3A1FD"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7. Results: Disaggregating results by condition type</w:t>
            </w:r>
          </w:p>
          <w:p w14:paraId="4ECA0BA0"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8. Discussion</w:t>
            </w:r>
          </w:p>
          <w:p w14:paraId="382CD31D"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9. Discussion Cont.</w:t>
            </w:r>
          </w:p>
          <w:p w14:paraId="2AABDF25"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10. How to be a Chronic Illness Ally during the pandemic (Individuals)</w:t>
            </w:r>
          </w:p>
          <w:p w14:paraId="1E9C5F97" w14:textId="77777777" w:rsidR="00672AA1" w:rsidRPr="00221BC4" w:rsidRDefault="00672AA1" w:rsidP="00672AA1">
            <w:pPr>
              <w:pStyle w:val="04xlpa"/>
              <w:spacing w:line="345" w:lineRule="atLeast"/>
              <w:rPr>
                <w:rFonts w:asciiTheme="minorHAnsi" w:hAnsiTheme="minorHAnsi" w:cstheme="minorHAnsi"/>
                <w:color w:val="0F0D29" w:themeColor="text1"/>
              </w:rPr>
            </w:pPr>
            <w:r w:rsidRPr="00221BC4">
              <w:rPr>
                <w:rStyle w:val="jsgrdq"/>
                <w:rFonts w:asciiTheme="minorHAnsi" w:hAnsiTheme="minorHAnsi" w:cstheme="minorHAnsi"/>
                <w:color w:val="0F0D29" w:themeColor="text1"/>
              </w:rPr>
              <w:t>11. How to be a Chronic Illness Ally during the pandemic (Organisations)</w:t>
            </w:r>
          </w:p>
          <w:p w14:paraId="700BF2D4" w14:textId="77777777" w:rsidR="00DF027C" w:rsidRPr="00672AA1" w:rsidRDefault="00DF027C" w:rsidP="00DF027C">
            <w:pPr>
              <w:pStyle w:val="Content"/>
              <w:rPr>
                <w:i/>
                <w:color w:val="0F0D29" w:themeColor="text1"/>
                <w:sz w:val="36"/>
              </w:rPr>
            </w:pPr>
          </w:p>
          <w:p w14:paraId="156F9A17" w14:textId="77777777" w:rsidR="00672AA1" w:rsidRPr="00221BC4" w:rsidRDefault="00672AA1" w:rsidP="00672AA1">
            <w:pPr>
              <w:pStyle w:val="Heading1"/>
              <w:rPr>
                <w:rFonts w:asciiTheme="minorHAnsi" w:hAnsiTheme="minorHAnsi" w:cstheme="minorHAnsi"/>
              </w:rPr>
            </w:pPr>
            <w:r w:rsidRPr="00221BC4">
              <w:rPr>
                <w:rFonts w:asciiTheme="minorHAnsi" w:hAnsiTheme="minorHAnsi" w:cstheme="minorHAnsi"/>
              </w:rPr>
              <w:t>Introduction</w:t>
            </w:r>
          </w:p>
          <w:p w14:paraId="75772D8F" w14:textId="77777777" w:rsidR="00672AA1" w:rsidRPr="00221BC4" w:rsidRDefault="00672AA1" w:rsidP="00672AA1">
            <w:pPr>
              <w:pStyle w:val="04xlpa"/>
              <w:spacing w:line="360" w:lineRule="atLeast"/>
              <w:rPr>
                <w:rFonts w:asciiTheme="minorHAnsi" w:hAnsiTheme="minorHAnsi" w:cstheme="minorHAnsi"/>
                <w:color w:val="010810"/>
              </w:rPr>
            </w:pPr>
            <w:r w:rsidRPr="00221BC4">
              <w:rPr>
                <w:rStyle w:val="jsgrdq"/>
                <w:rFonts w:asciiTheme="minorHAnsi" w:hAnsiTheme="minorHAnsi" w:cstheme="minorHAnsi"/>
                <w:color w:val="010810"/>
              </w:rPr>
              <w:t>In order to understand the disquiet among the chronic illness community about the lifting of COVID-19 restrictions that peers at Inclusion Barnet were aware of, we decided to conduct a short and impromptu survey among members of Instagram's chronic illness community, via our Equivox project's Instagram channel. The intention was to generate a 'snap-shot' impression of the lived experiences of a particular cohort at certain moment in time. In the current case, the cohort is the chronic illness community and the moment in time is shortly after the lifting of all COVID-19 restrictions.</w:t>
            </w:r>
          </w:p>
          <w:p w14:paraId="781BB28B" w14:textId="77777777" w:rsidR="00672AA1" w:rsidRPr="00221BC4" w:rsidRDefault="00672AA1" w:rsidP="00672AA1">
            <w:pPr>
              <w:pStyle w:val="04xlpa"/>
              <w:spacing w:line="360" w:lineRule="atLeast"/>
              <w:rPr>
                <w:rFonts w:asciiTheme="minorHAnsi" w:hAnsiTheme="minorHAnsi" w:cstheme="minorHAnsi"/>
                <w:color w:val="010810"/>
              </w:rPr>
            </w:pPr>
            <w:r w:rsidRPr="00221BC4">
              <w:rPr>
                <w:rStyle w:val="jsgrdq"/>
                <w:rFonts w:asciiTheme="minorHAnsi" w:hAnsiTheme="minorHAnsi" w:cstheme="minorHAnsi"/>
                <w:color w:val="010810"/>
              </w:rPr>
              <w:t>Although the sample size was small (18), and therefore the results, shown on next page, are not statistically significant, they are nonetheless instructive, revealing clear patterns that provide an overall impression and that indicate the need for further attention to be paid and support to be given to this particular cohort.</w:t>
            </w:r>
          </w:p>
          <w:p w14:paraId="599D7867" w14:textId="77777777" w:rsidR="00672AA1" w:rsidRPr="00221BC4" w:rsidRDefault="00672AA1" w:rsidP="00672AA1">
            <w:pPr>
              <w:pStyle w:val="04xlpa"/>
              <w:spacing w:line="360" w:lineRule="atLeast"/>
              <w:rPr>
                <w:rFonts w:asciiTheme="minorHAnsi" w:hAnsiTheme="minorHAnsi" w:cstheme="minorHAnsi"/>
                <w:color w:val="010810"/>
              </w:rPr>
            </w:pPr>
            <w:r w:rsidRPr="00221BC4">
              <w:rPr>
                <w:rStyle w:val="jsgrdq"/>
                <w:rFonts w:asciiTheme="minorHAnsi" w:hAnsiTheme="minorHAnsi" w:cstheme="minorHAnsi"/>
                <w:color w:val="010810"/>
              </w:rPr>
              <w:t xml:space="preserve">31 conditions or condition groups were represented in the sample. Respondents self-identified their conditions as chronic illnesses, meaning that certain minor or non-primary conditions were listed by some respondents. These 16 have been grouped in the category 'Other', leaving 15 primary conditions. The table on page 4 lists the conditions and the number of respondents with each. </w:t>
            </w:r>
          </w:p>
          <w:p w14:paraId="0920F5A4" w14:textId="77777777" w:rsidR="00DF027C" w:rsidRPr="00672AA1" w:rsidRDefault="00DF027C" w:rsidP="00DF027C">
            <w:pPr>
              <w:pStyle w:val="Content"/>
              <w:rPr>
                <w:i/>
                <w:color w:val="0F0D29" w:themeColor="text1"/>
                <w:sz w:val="36"/>
              </w:rPr>
            </w:pPr>
          </w:p>
        </w:tc>
      </w:tr>
    </w:tbl>
    <w:p w14:paraId="4C01A5F4" w14:textId="77777777" w:rsidR="00B866DF" w:rsidRDefault="00B866DF" w:rsidP="00DF027C">
      <w:r>
        <w:rPr>
          <w:noProof/>
          <w:lang w:val="en-GB" w:eastAsia="en-GB"/>
        </w:rPr>
        <w:lastRenderedPageBreak/>
        <mc:AlternateContent>
          <mc:Choice Requires="wps">
            <w:drawing>
              <wp:anchor distT="0" distB="0" distL="114300" distR="114300" simplePos="0" relativeHeight="251666432" behindDoc="0" locked="0" layoutInCell="1" allowOverlap="1" wp14:anchorId="5A1EA5A4" wp14:editId="64C575F1">
                <wp:simplePos x="0" y="0"/>
                <wp:positionH relativeFrom="column">
                  <wp:posOffset>-13970</wp:posOffset>
                </wp:positionH>
                <wp:positionV relativeFrom="paragraph">
                  <wp:posOffset>165735</wp:posOffset>
                </wp:positionV>
                <wp:extent cx="5238750" cy="10795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238750" cy="1079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B4484D" w14:textId="77777777"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31 conditions</w:t>
                            </w:r>
                          </w:p>
                          <w:p w14:paraId="624678DA" w14:textId="77777777"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66% of respondents had more than one condition</w:t>
                            </w:r>
                          </w:p>
                          <w:p w14:paraId="44973CF4" w14:textId="77777777"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44% had 3 or more conditions</w:t>
                            </w:r>
                          </w:p>
                          <w:p w14:paraId="790A3CD8" w14:textId="77777777"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ME/CFS appears in 5 respondents, making it the most frequently cited</w:t>
                            </w:r>
                            <w:r w:rsidRPr="00221BC4">
                              <w:rPr>
                                <w:rFonts w:eastAsia="Times New Roman" w:cstheme="minorHAnsi"/>
                                <w:b w:val="0"/>
                                <w:color w:val="FFFFFF" w:themeColor="background1"/>
                                <w:sz w:val="24"/>
                                <w:szCs w:val="24"/>
                                <w:lang w:val="en-GB" w:eastAsia="en-GB"/>
                              </w:rPr>
                              <w:t xml:space="preserve"> </w:t>
                            </w:r>
                          </w:p>
                          <w:p w14:paraId="18CD335E" w14:textId="77777777" w:rsidR="00B866DF" w:rsidRDefault="00B866DF" w:rsidP="00B866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049352" id="Rectangle 4" o:spid="_x0000_s1030" style="position:absolute;margin-left:-1.1pt;margin-top:13.05pt;width:412.5pt;height: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" fillcolor="#024f75 [3204]" strokecolor="#012639 [1604]" strokeweight="2pt">
                <v:textbox>
                  <w:txbxContent>
                    <w:p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31 conditions</w:t>
                      </w:r>
                    </w:p>
                    <w:p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66% of respondents had more than one condition</w:t>
                      </w:r>
                    </w:p>
                    <w:p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44% had 3 or more conditions</w:t>
                      </w:r>
                    </w:p>
                    <w:p w:rsidR="00B866DF" w:rsidRPr="00B866DF" w:rsidRDefault="00B866DF" w:rsidP="00B866DF">
                      <w:pPr>
                        <w:numPr>
                          <w:ilvl w:val="0"/>
                          <w:numId w:val="1"/>
                        </w:numPr>
                        <w:spacing w:before="100" w:beforeAutospacing="1" w:after="100" w:afterAutospacing="1" w:line="240" w:lineRule="auto"/>
                        <w:rPr>
                          <w:rFonts w:eastAsia="Times New Roman" w:cstheme="minorHAnsi"/>
                          <w:b w:val="0"/>
                          <w:color w:val="FFFFFF" w:themeColor="background1"/>
                          <w:sz w:val="24"/>
                          <w:szCs w:val="24"/>
                          <w:lang w:val="en-GB" w:eastAsia="en-GB"/>
                        </w:rPr>
                      </w:pPr>
                      <w:r w:rsidRPr="00221BC4">
                        <w:rPr>
                          <w:rFonts w:eastAsia="Times New Roman" w:cstheme="minorHAnsi"/>
                          <w:bCs/>
                          <w:color w:val="FFFFFF" w:themeColor="background1"/>
                          <w:sz w:val="24"/>
                          <w:szCs w:val="24"/>
                          <w:lang w:val="en-GB" w:eastAsia="en-GB"/>
                        </w:rPr>
                        <w:t>ME/CFS appears in 5 respondents, making it the most frequently cited</w:t>
                      </w:r>
                      <w:r w:rsidRPr="00221BC4">
                        <w:rPr>
                          <w:rFonts w:eastAsia="Times New Roman" w:cstheme="minorHAnsi"/>
                          <w:b w:val="0"/>
                          <w:color w:val="FFFFFF" w:themeColor="background1"/>
                          <w:sz w:val="24"/>
                          <w:szCs w:val="24"/>
                          <w:lang w:val="en-GB" w:eastAsia="en-GB"/>
                        </w:rPr>
                        <w:t xml:space="preserve"> </w:t>
                      </w:r>
                    </w:p>
                    <w:p w:rsidR="00B866DF" w:rsidRDefault="00B866DF" w:rsidP="00B866DF">
                      <w:pPr>
                        <w:jc w:val="center"/>
                      </w:pPr>
                    </w:p>
                  </w:txbxContent>
                </v:textbox>
              </v:rect>
            </w:pict>
          </mc:Fallback>
        </mc:AlternateContent>
      </w:r>
    </w:p>
    <w:p w14:paraId="7648690A" w14:textId="77777777" w:rsidR="00B866DF" w:rsidRDefault="00B866DF" w:rsidP="00DF027C"/>
    <w:p w14:paraId="52F297F2" w14:textId="77777777" w:rsidR="00B866DF" w:rsidRDefault="00B866DF" w:rsidP="00DF027C"/>
    <w:p w14:paraId="3FBC0DBC" w14:textId="77777777" w:rsidR="00B866DF" w:rsidRDefault="00B866DF" w:rsidP="00DF027C"/>
    <w:p w14:paraId="2C67B193" w14:textId="77777777" w:rsidR="00B866DF" w:rsidRDefault="00B866DF" w:rsidP="00DF027C"/>
    <w:p w14:paraId="21142ACC" w14:textId="77777777" w:rsidR="00B866DF" w:rsidRDefault="00B866DF" w:rsidP="00DF027C"/>
    <w:p w14:paraId="1DBA9826" w14:textId="77777777" w:rsidR="00B866DF" w:rsidRDefault="00B866DF" w:rsidP="00DF027C"/>
    <w:p w14:paraId="1A6B9A96" w14:textId="77777777" w:rsidR="00B866DF" w:rsidRDefault="00B866DF" w:rsidP="00DF027C"/>
    <w:p w14:paraId="2D16297C" w14:textId="77777777" w:rsidR="00B866DF" w:rsidRDefault="00B866DF" w:rsidP="00DF027C"/>
    <w:p w14:paraId="46424E57" w14:textId="77777777" w:rsidR="00B866DF" w:rsidRDefault="00B866DF" w:rsidP="00DF027C"/>
    <w:p w14:paraId="78C446B4" w14:textId="77777777" w:rsidR="00B866DF" w:rsidRDefault="00B866DF" w:rsidP="00DF027C"/>
    <w:p w14:paraId="1CD96533" w14:textId="77777777" w:rsidR="00B866DF" w:rsidRPr="00221BC4" w:rsidRDefault="00B866DF" w:rsidP="00B866DF">
      <w:pPr>
        <w:pStyle w:val="Heading1"/>
        <w:rPr>
          <w:rFonts w:asciiTheme="minorHAnsi" w:hAnsiTheme="minorHAnsi" w:cstheme="minorHAnsi"/>
        </w:rPr>
      </w:pPr>
      <w:r w:rsidRPr="00221BC4">
        <w:rPr>
          <w:rFonts w:asciiTheme="minorHAnsi" w:hAnsiTheme="minorHAnsi" w:cstheme="minorHAnsi"/>
        </w:rPr>
        <w:lastRenderedPageBreak/>
        <w:t>Chronic Illness represented in sample</w:t>
      </w:r>
    </w:p>
    <w:p w14:paraId="5B0C081A" w14:textId="77777777" w:rsidR="00B866DF" w:rsidRDefault="00B866DF" w:rsidP="00DF027C"/>
    <w:p w14:paraId="779FBE95" w14:textId="77777777" w:rsidR="00B866DF" w:rsidRDefault="00B866DF" w:rsidP="00DF027C"/>
    <w:tbl>
      <w:tblPr>
        <w:tblStyle w:val="TableGrid"/>
        <w:tblpPr w:leftFromText="180" w:rightFromText="180" w:vertAnchor="text" w:horzAnchor="margin" w:tblpY="67"/>
        <w:tblW w:w="0" w:type="auto"/>
        <w:tblLook w:val="04A0" w:firstRow="1" w:lastRow="0" w:firstColumn="1" w:lastColumn="0" w:noHBand="0" w:noVBand="1"/>
      </w:tblPr>
      <w:tblGrid>
        <w:gridCol w:w="4963"/>
        <w:gridCol w:w="4963"/>
      </w:tblGrid>
      <w:tr w:rsidR="00CB15B4" w14:paraId="35DFD6F5" w14:textId="77777777" w:rsidTr="00CB15B4">
        <w:tc>
          <w:tcPr>
            <w:tcW w:w="4963" w:type="dxa"/>
            <w:shd w:val="clear" w:color="auto" w:fill="7030A0"/>
          </w:tcPr>
          <w:p w14:paraId="465F64F9" w14:textId="77777777" w:rsidR="00CB15B4" w:rsidRDefault="00CB15B4" w:rsidP="00CB15B4">
            <w:pPr>
              <w:tabs>
                <w:tab w:val="left" w:pos="6970"/>
              </w:tabs>
            </w:pPr>
            <w:r w:rsidRPr="00CB15B4">
              <w:rPr>
                <w:color w:val="FFFFFF" w:themeColor="background1"/>
              </w:rPr>
              <w:t>Condition</w:t>
            </w:r>
          </w:p>
        </w:tc>
        <w:tc>
          <w:tcPr>
            <w:tcW w:w="4963" w:type="dxa"/>
            <w:shd w:val="clear" w:color="auto" w:fill="7030A0"/>
          </w:tcPr>
          <w:p w14:paraId="54B16E43" w14:textId="77777777" w:rsidR="00CB15B4" w:rsidRPr="00CB15B4" w:rsidRDefault="00CB15B4" w:rsidP="00CB15B4">
            <w:pPr>
              <w:tabs>
                <w:tab w:val="left" w:pos="6970"/>
              </w:tabs>
              <w:rPr>
                <w:color w:val="FFFFFF" w:themeColor="background1"/>
              </w:rPr>
            </w:pPr>
            <w:r w:rsidRPr="00CB15B4">
              <w:rPr>
                <w:color w:val="FFFFFF" w:themeColor="background1"/>
              </w:rPr>
              <w:t>Number of respondents</w:t>
            </w:r>
          </w:p>
        </w:tc>
      </w:tr>
      <w:tr w:rsidR="00CB15B4" w14:paraId="3418F5C8" w14:textId="77777777" w:rsidTr="00CB15B4">
        <w:tc>
          <w:tcPr>
            <w:tcW w:w="4963" w:type="dxa"/>
          </w:tcPr>
          <w:p w14:paraId="67464DF1" w14:textId="77777777" w:rsidR="00CB15B4" w:rsidRDefault="00CB15B4" w:rsidP="00CB15B4">
            <w:pPr>
              <w:tabs>
                <w:tab w:val="left" w:pos="6970"/>
              </w:tabs>
            </w:pPr>
            <w:r>
              <w:t>ME/CFS</w:t>
            </w:r>
          </w:p>
        </w:tc>
        <w:tc>
          <w:tcPr>
            <w:tcW w:w="4963" w:type="dxa"/>
          </w:tcPr>
          <w:p w14:paraId="0F2907B2" w14:textId="77777777" w:rsidR="00CB15B4" w:rsidRDefault="00CB15B4" w:rsidP="00CB15B4">
            <w:pPr>
              <w:tabs>
                <w:tab w:val="left" w:pos="6970"/>
              </w:tabs>
            </w:pPr>
            <w:r>
              <w:t>5</w:t>
            </w:r>
          </w:p>
        </w:tc>
      </w:tr>
      <w:tr w:rsidR="00CB15B4" w14:paraId="255E7019" w14:textId="77777777" w:rsidTr="00CB15B4">
        <w:tc>
          <w:tcPr>
            <w:tcW w:w="4963" w:type="dxa"/>
          </w:tcPr>
          <w:p w14:paraId="3C99C363" w14:textId="77777777" w:rsidR="00CB15B4" w:rsidRDefault="00CB15B4" w:rsidP="00CB15B4">
            <w:pPr>
              <w:tabs>
                <w:tab w:val="left" w:pos="6970"/>
              </w:tabs>
            </w:pPr>
            <w:r>
              <w:t>Fibromyalgia</w:t>
            </w:r>
          </w:p>
        </w:tc>
        <w:tc>
          <w:tcPr>
            <w:tcW w:w="4963" w:type="dxa"/>
          </w:tcPr>
          <w:p w14:paraId="71E97C9C" w14:textId="77777777" w:rsidR="00CB15B4" w:rsidRDefault="00CB15B4" w:rsidP="00CB15B4">
            <w:pPr>
              <w:tabs>
                <w:tab w:val="left" w:pos="6970"/>
              </w:tabs>
            </w:pPr>
            <w:r>
              <w:t>4</w:t>
            </w:r>
          </w:p>
        </w:tc>
      </w:tr>
      <w:tr w:rsidR="00CB15B4" w14:paraId="7D12A879" w14:textId="77777777" w:rsidTr="00CB15B4">
        <w:tc>
          <w:tcPr>
            <w:tcW w:w="4963" w:type="dxa"/>
          </w:tcPr>
          <w:p w14:paraId="32FF39A3" w14:textId="77777777" w:rsidR="00CB15B4" w:rsidRDefault="00CB15B4" w:rsidP="00CB15B4">
            <w:pPr>
              <w:tabs>
                <w:tab w:val="left" w:pos="6970"/>
              </w:tabs>
            </w:pPr>
            <w:r>
              <w:t>Gastrointestinal</w:t>
            </w:r>
          </w:p>
        </w:tc>
        <w:tc>
          <w:tcPr>
            <w:tcW w:w="4963" w:type="dxa"/>
          </w:tcPr>
          <w:p w14:paraId="0452F1CB" w14:textId="77777777" w:rsidR="00CB15B4" w:rsidRDefault="00CB15B4" w:rsidP="00CB15B4">
            <w:pPr>
              <w:tabs>
                <w:tab w:val="left" w:pos="6970"/>
              </w:tabs>
            </w:pPr>
            <w:r>
              <w:t>3</w:t>
            </w:r>
          </w:p>
        </w:tc>
      </w:tr>
      <w:tr w:rsidR="00CB15B4" w14:paraId="582A7693" w14:textId="77777777" w:rsidTr="00CB15B4">
        <w:tc>
          <w:tcPr>
            <w:tcW w:w="4963" w:type="dxa"/>
          </w:tcPr>
          <w:p w14:paraId="4FD61ED8" w14:textId="77777777" w:rsidR="00CB15B4" w:rsidRDefault="00CB15B4" w:rsidP="00CB15B4">
            <w:pPr>
              <w:tabs>
                <w:tab w:val="left" w:pos="6970"/>
              </w:tabs>
            </w:pPr>
            <w:r>
              <w:t>Migraine</w:t>
            </w:r>
          </w:p>
        </w:tc>
        <w:tc>
          <w:tcPr>
            <w:tcW w:w="4963" w:type="dxa"/>
          </w:tcPr>
          <w:p w14:paraId="646A2C18" w14:textId="77777777" w:rsidR="00CB15B4" w:rsidRDefault="00CB15B4" w:rsidP="00CB15B4">
            <w:pPr>
              <w:tabs>
                <w:tab w:val="left" w:pos="6970"/>
              </w:tabs>
            </w:pPr>
            <w:r>
              <w:t>3</w:t>
            </w:r>
          </w:p>
        </w:tc>
      </w:tr>
      <w:tr w:rsidR="00CB15B4" w14:paraId="6A23A216" w14:textId="77777777" w:rsidTr="00CB15B4">
        <w:tc>
          <w:tcPr>
            <w:tcW w:w="4963" w:type="dxa"/>
          </w:tcPr>
          <w:p w14:paraId="7013C7C8" w14:textId="77777777" w:rsidR="00CB15B4" w:rsidRDefault="00CB15B4" w:rsidP="00CB15B4">
            <w:pPr>
              <w:tabs>
                <w:tab w:val="left" w:pos="6970"/>
              </w:tabs>
            </w:pPr>
            <w:r>
              <w:t>Arthritis</w:t>
            </w:r>
          </w:p>
        </w:tc>
        <w:tc>
          <w:tcPr>
            <w:tcW w:w="4963" w:type="dxa"/>
          </w:tcPr>
          <w:p w14:paraId="41E43074" w14:textId="77777777" w:rsidR="00CB15B4" w:rsidRDefault="00CB15B4" w:rsidP="00CB15B4">
            <w:pPr>
              <w:tabs>
                <w:tab w:val="left" w:pos="6970"/>
              </w:tabs>
            </w:pPr>
            <w:r>
              <w:t>3</w:t>
            </w:r>
          </w:p>
        </w:tc>
      </w:tr>
      <w:tr w:rsidR="00CB15B4" w14:paraId="17C354D1" w14:textId="77777777" w:rsidTr="00CB15B4">
        <w:tc>
          <w:tcPr>
            <w:tcW w:w="4963" w:type="dxa"/>
          </w:tcPr>
          <w:p w14:paraId="740E1EEC" w14:textId="77777777" w:rsidR="00CB15B4" w:rsidRDefault="00CB15B4" w:rsidP="00CB15B4">
            <w:pPr>
              <w:tabs>
                <w:tab w:val="left" w:pos="6970"/>
              </w:tabs>
            </w:pPr>
            <w:r>
              <w:t>Long Covid</w:t>
            </w:r>
          </w:p>
        </w:tc>
        <w:tc>
          <w:tcPr>
            <w:tcW w:w="4963" w:type="dxa"/>
          </w:tcPr>
          <w:p w14:paraId="5CC54A61" w14:textId="77777777" w:rsidR="00CB15B4" w:rsidRDefault="00CB15B4" w:rsidP="00CB15B4">
            <w:pPr>
              <w:tabs>
                <w:tab w:val="left" w:pos="6970"/>
              </w:tabs>
            </w:pPr>
            <w:r>
              <w:t>2</w:t>
            </w:r>
          </w:p>
        </w:tc>
      </w:tr>
      <w:tr w:rsidR="00CB15B4" w14:paraId="6F0AFF92" w14:textId="77777777" w:rsidTr="00CB15B4">
        <w:tc>
          <w:tcPr>
            <w:tcW w:w="4963" w:type="dxa"/>
          </w:tcPr>
          <w:p w14:paraId="3B9986C8" w14:textId="77777777" w:rsidR="00CB15B4" w:rsidRDefault="00CB15B4" w:rsidP="00CB15B4">
            <w:pPr>
              <w:tabs>
                <w:tab w:val="left" w:pos="6970"/>
              </w:tabs>
            </w:pPr>
            <w:r>
              <w:t>POTS</w:t>
            </w:r>
          </w:p>
        </w:tc>
        <w:tc>
          <w:tcPr>
            <w:tcW w:w="4963" w:type="dxa"/>
          </w:tcPr>
          <w:p w14:paraId="0BD46A9F" w14:textId="77777777" w:rsidR="00CB15B4" w:rsidRDefault="00CB15B4" w:rsidP="00CB15B4">
            <w:pPr>
              <w:tabs>
                <w:tab w:val="left" w:pos="6970"/>
              </w:tabs>
            </w:pPr>
            <w:r>
              <w:t>2</w:t>
            </w:r>
          </w:p>
        </w:tc>
      </w:tr>
      <w:tr w:rsidR="00CB15B4" w14:paraId="70718781" w14:textId="77777777" w:rsidTr="00CB15B4">
        <w:tc>
          <w:tcPr>
            <w:tcW w:w="4963" w:type="dxa"/>
          </w:tcPr>
          <w:p w14:paraId="13FB6B85" w14:textId="77777777" w:rsidR="00CB15B4" w:rsidRDefault="00CB15B4" w:rsidP="00CB15B4">
            <w:pPr>
              <w:tabs>
                <w:tab w:val="left" w:pos="6970"/>
              </w:tabs>
            </w:pPr>
            <w:r>
              <w:t>Mental Health</w:t>
            </w:r>
          </w:p>
        </w:tc>
        <w:tc>
          <w:tcPr>
            <w:tcW w:w="4963" w:type="dxa"/>
          </w:tcPr>
          <w:p w14:paraId="2F587AF3" w14:textId="77777777" w:rsidR="00CB15B4" w:rsidRDefault="00CB15B4" w:rsidP="00CB15B4">
            <w:pPr>
              <w:tabs>
                <w:tab w:val="left" w:pos="6970"/>
              </w:tabs>
            </w:pPr>
            <w:r>
              <w:t>2</w:t>
            </w:r>
          </w:p>
        </w:tc>
      </w:tr>
      <w:tr w:rsidR="00CB15B4" w14:paraId="65486284" w14:textId="77777777" w:rsidTr="00CB15B4">
        <w:tc>
          <w:tcPr>
            <w:tcW w:w="4963" w:type="dxa"/>
          </w:tcPr>
          <w:p w14:paraId="4E6847CA" w14:textId="77777777" w:rsidR="00CB15B4" w:rsidRDefault="00CB15B4" w:rsidP="00CB15B4">
            <w:pPr>
              <w:tabs>
                <w:tab w:val="left" w:pos="6970"/>
              </w:tabs>
            </w:pPr>
            <w:r>
              <w:t>Diabetes</w:t>
            </w:r>
          </w:p>
        </w:tc>
        <w:tc>
          <w:tcPr>
            <w:tcW w:w="4963" w:type="dxa"/>
          </w:tcPr>
          <w:p w14:paraId="1196E7D4" w14:textId="77777777" w:rsidR="00CB15B4" w:rsidRDefault="00CB15B4" w:rsidP="00CB15B4">
            <w:pPr>
              <w:tabs>
                <w:tab w:val="left" w:pos="6970"/>
              </w:tabs>
            </w:pPr>
            <w:r>
              <w:t>2</w:t>
            </w:r>
          </w:p>
        </w:tc>
      </w:tr>
      <w:tr w:rsidR="00CB15B4" w14:paraId="1C4B8A6D" w14:textId="77777777" w:rsidTr="00CB15B4">
        <w:tc>
          <w:tcPr>
            <w:tcW w:w="4963" w:type="dxa"/>
          </w:tcPr>
          <w:p w14:paraId="24F84C21" w14:textId="77777777" w:rsidR="00CB15B4" w:rsidRDefault="00CB15B4" w:rsidP="00CB15B4">
            <w:pPr>
              <w:tabs>
                <w:tab w:val="left" w:pos="6970"/>
              </w:tabs>
            </w:pPr>
            <w:r>
              <w:t>Cardiovascular</w:t>
            </w:r>
          </w:p>
        </w:tc>
        <w:tc>
          <w:tcPr>
            <w:tcW w:w="4963" w:type="dxa"/>
          </w:tcPr>
          <w:p w14:paraId="648D5039" w14:textId="77777777" w:rsidR="00CB15B4" w:rsidRDefault="00CB15B4" w:rsidP="00CB15B4">
            <w:pPr>
              <w:tabs>
                <w:tab w:val="left" w:pos="6970"/>
              </w:tabs>
            </w:pPr>
            <w:r>
              <w:t>2</w:t>
            </w:r>
          </w:p>
        </w:tc>
      </w:tr>
      <w:tr w:rsidR="00CB15B4" w14:paraId="39235D8B" w14:textId="77777777" w:rsidTr="00CB15B4">
        <w:tc>
          <w:tcPr>
            <w:tcW w:w="4963" w:type="dxa"/>
          </w:tcPr>
          <w:p w14:paraId="190A4AC5" w14:textId="77777777" w:rsidR="00CB15B4" w:rsidRDefault="00CB15B4" w:rsidP="00CB15B4">
            <w:pPr>
              <w:tabs>
                <w:tab w:val="left" w:pos="6970"/>
              </w:tabs>
            </w:pPr>
            <w:r>
              <w:t>Thyroid</w:t>
            </w:r>
          </w:p>
        </w:tc>
        <w:tc>
          <w:tcPr>
            <w:tcW w:w="4963" w:type="dxa"/>
          </w:tcPr>
          <w:p w14:paraId="3AE332DF" w14:textId="77777777" w:rsidR="00CB15B4" w:rsidRDefault="00CB15B4" w:rsidP="00CB15B4">
            <w:pPr>
              <w:tabs>
                <w:tab w:val="left" w:pos="6970"/>
              </w:tabs>
            </w:pPr>
            <w:r>
              <w:t>2</w:t>
            </w:r>
          </w:p>
        </w:tc>
      </w:tr>
      <w:tr w:rsidR="00CB15B4" w14:paraId="3E4A5705" w14:textId="77777777" w:rsidTr="00CB15B4">
        <w:tc>
          <w:tcPr>
            <w:tcW w:w="4963" w:type="dxa"/>
          </w:tcPr>
          <w:p w14:paraId="1CC870BE" w14:textId="77777777" w:rsidR="00CB15B4" w:rsidRDefault="00CB15B4" w:rsidP="00CB15B4">
            <w:pPr>
              <w:tabs>
                <w:tab w:val="left" w:pos="6970"/>
              </w:tabs>
            </w:pPr>
            <w:r>
              <w:t>COPD</w:t>
            </w:r>
          </w:p>
        </w:tc>
        <w:tc>
          <w:tcPr>
            <w:tcW w:w="4963" w:type="dxa"/>
          </w:tcPr>
          <w:p w14:paraId="5099FB4B" w14:textId="77777777" w:rsidR="00CB15B4" w:rsidRDefault="00CB15B4" w:rsidP="00CB15B4">
            <w:pPr>
              <w:tabs>
                <w:tab w:val="left" w:pos="6970"/>
              </w:tabs>
            </w:pPr>
            <w:r>
              <w:t>1</w:t>
            </w:r>
          </w:p>
        </w:tc>
      </w:tr>
      <w:tr w:rsidR="00CB15B4" w14:paraId="49E297DB" w14:textId="77777777" w:rsidTr="00CB15B4">
        <w:tc>
          <w:tcPr>
            <w:tcW w:w="4963" w:type="dxa"/>
          </w:tcPr>
          <w:p w14:paraId="44F92E70" w14:textId="77777777" w:rsidR="00CB15B4" w:rsidRDefault="00CB15B4" w:rsidP="00CB15B4">
            <w:pPr>
              <w:tabs>
                <w:tab w:val="left" w:pos="6970"/>
              </w:tabs>
            </w:pPr>
            <w:r>
              <w:t>HIV</w:t>
            </w:r>
          </w:p>
        </w:tc>
        <w:tc>
          <w:tcPr>
            <w:tcW w:w="4963" w:type="dxa"/>
          </w:tcPr>
          <w:p w14:paraId="26774D70" w14:textId="77777777" w:rsidR="00CB15B4" w:rsidRDefault="00CB15B4" w:rsidP="00CB15B4">
            <w:pPr>
              <w:tabs>
                <w:tab w:val="left" w:pos="6970"/>
              </w:tabs>
            </w:pPr>
            <w:r>
              <w:t>1</w:t>
            </w:r>
          </w:p>
        </w:tc>
      </w:tr>
      <w:tr w:rsidR="00CB15B4" w14:paraId="33C5634D" w14:textId="77777777" w:rsidTr="00CB15B4">
        <w:tc>
          <w:tcPr>
            <w:tcW w:w="4963" w:type="dxa"/>
          </w:tcPr>
          <w:p w14:paraId="14E8820E" w14:textId="77777777" w:rsidR="00CB15B4" w:rsidRDefault="00CB15B4" w:rsidP="00CB15B4">
            <w:pPr>
              <w:tabs>
                <w:tab w:val="left" w:pos="6970"/>
              </w:tabs>
            </w:pPr>
            <w:r>
              <w:t>Lyme disease</w:t>
            </w:r>
          </w:p>
        </w:tc>
        <w:tc>
          <w:tcPr>
            <w:tcW w:w="4963" w:type="dxa"/>
          </w:tcPr>
          <w:p w14:paraId="36D2103A" w14:textId="77777777" w:rsidR="00CB15B4" w:rsidRDefault="00CB15B4" w:rsidP="00CB15B4">
            <w:pPr>
              <w:tabs>
                <w:tab w:val="left" w:pos="6970"/>
              </w:tabs>
            </w:pPr>
            <w:r>
              <w:t>1</w:t>
            </w:r>
          </w:p>
        </w:tc>
      </w:tr>
      <w:tr w:rsidR="00CB15B4" w14:paraId="537C20DC" w14:textId="77777777" w:rsidTr="00CB15B4">
        <w:tc>
          <w:tcPr>
            <w:tcW w:w="4963" w:type="dxa"/>
          </w:tcPr>
          <w:p w14:paraId="367F5FD5" w14:textId="77777777" w:rsidR="00CB15B4" w:rsidRDefault="00CB15B4" w:rsidP="00CB15B4">
            <w:pPr>
              <w:tabs>
                <w:tab w:val="left" w:pos="6970"/>
              </w:tabs>
            </w:pPr>
            <w:r>
              <w:t>MS</w:t>
            </w:r>
          </w:p>
        </w:tc>
        <w:tc>
          <w:tcPr>
            <w:tcW w:w="4963" w:type="dxa"/>
          </w:tcPr>
          <w:p w14:paraId="4F8C4692" w14:textId="77777777" w:rsidR="00CB15B4" w:rsidRDefault="00CB15B4" w:rsidP="00CB15B4">
            <w:pPr>
              <w:tabs>
                <w:tab w:val="left" w:pos="6970"/>
              </w:tabs>
            </w:pPr>
            <w:r>
              <w:t>1</w:t>
            </w:r>
          </w:p>
        </w:tc>
      </w:tr>
      <w:tr w:rsidR="00CB15B4" w14:paraId="54174A4C" w14:textId="77777777" w:rsidTr="00CB15B4">
        <w:tc>
          <w:tcPr>
            <w:tcW w:w="4963" w:type="dxa"/>
          </w:tcPr>
          <w:p w14:paraId="5C057F3F" w14:textId="77777777" w:rsidR="00CB15B4" w:rsidRDefault="00CB15B4" w:rsidP="00CB15B4">
            <w:pPr>
              <w:tabs>
                <w:tab w:val="left" w:pos="6970"/>
              </w:tabs>
            </w:pPr>
            <w:r>
              <w:t>PCOS</w:t>
            </w:r>
          </w:p>
        </w:tc>
        <w:tc>
          <w:tcPr>
            <w:tcW w:w="4963" w:type="dxa"/>
          </w:tcPr>
          <w:p w14:paraId="59EF803B" w14:textId="77777777" w:rsidR="00CB15B4" w:rsidRDefault="00CB15B4" w:rsidP="00CB15B4">
            <w:pPr>
              <w:tabs>
                <w:tab w:val="left" w:pos="6970"/>
              </w:tabs>
            </w:pPr>
            <w:r>
              <w:t>1</w:t>
            </w:r>
          </w:p>
        </w:tc>
      </w:tr>
      <w:tr w:rsidR="00CB15B4" w14:paraId="4B6285B1" w14:textId="77777777" w:rsidTr="00CB15B4">
        <w:tc>
          <w:tcPr>
            <w:tcW w:w="4963" w:type="dxa"/>
          </w:tcPr>
          <w:p w14:paraId="1C8A30E9" w14:textId="77777777" w:rsidR="00CB15B4" w:rsidRDefault="00CB15B4" w:rsidP="00CB15B4">
            <w:pPr>
              <w:tabs>
                <w:tab w:val="left" w:pos="6970"/>
              </w:tabs>
            </w:pPr>
            <w:r>
              <w:t>Others</w:t>
            </w:r>
          </w:p>
        </w:tc>
        <w:tc>
          <w:tcPr>
            <w:tcW w:w="4963" w:type="dxa"/>
          </w:tcPr>
          <w:p w14:paraId="7C831250" w14:textId="77777777" w:rsidR="00CB15B4" w:rsidRDefault="00CB15B4" w:rsidP="00CB15B4">
            <w:pPr>
              <w:tabs>
                <w:tab w:val="left" w:pos="6970"/>
              </w:tabs>
            </w:pPr>
            <w:r>
              <w:t>15</w:t>
            </w:r>
          </w:p>
        </w:tc>
      </w:tr>
    </w:tbl>
    <w:p w14:paraId="1DAFB03E" w14:textId="77777777" w:rsidR="00B866DF" w:rsidRDefault="00B866DF" w:rsidP="00DF027C"/>
    <w:p w14:paraId="7809054C" w14:textId="77777777" w:rsidR="00B866DF" w:rsidRDefault="00B866DF" w:rsidP="00DF027C"/>
    <w:p w14:paraId="0D1D3F74" w14:textId="77777777" w:rsidR="00B866DF" w:rsidRDefault="00B866DF" w:rsidP="00DF027C"/>
    <w:p w14:paraId="36180EF2" w14:textId="77777777" w:rsidR="00B866DF" w:rsidRDefault="00B866DF" w:rsidP="00DF027C"/>
    <w:p w14:paraId="54023088" w14:textId="77777777" w:rsidR="00B866DF" w:rsidRDefault="00B866DF" w:rsidP="00B866DF">
      <w:pPr>
        <w:tabs>
          <w:tab w:val="left" w:pos="6970"/>
        </w:tabs>
      </w:pPr>
      <w:r>
        <w:tab/>
      </w:r>
    </w:p>
    <w:p w14:paraId="730CAA58" w14:textId="77777777" w:rsidR="00B866DF" w:rsidRDefault="00B866DF" w:rsidP="00B866DF">
      <w:pPr>
        <w:tabs>
          <w:tab w:val="left" w:pos="6970"/>
        </w:tabs>
      </w:pPr>
    </w:p>
    <w:p w14:paraId="47EFE31C" w14:textId="77777777" w:rsidR="00B866DF" w:rsidRDefault="00B866DF" w:rsidP="00DF027C"/>
    <w:p w14:paraId="58E88DCD" w14:textId="77777777" w:rsidR="00B866DF" w:rsidRDefault="00B866DF" w:rsidP="00DF027C"/>
    <w:p w14:paraId="6C94C923" w14:textId="77777777" w:rsidR="00B866DF" w:rsidRDefault="00B866DF" w:rsidP="00DF027C"/>
    <w:p w14:paraId="22F5317D" w14:textId="77777777" w:rsidR="00B866DF" w:rsidRDefault="00B866DF" w:rsidP="00DF027C"/>
    <w:p w14:paraId="33783FEF" w14:textId="77777777" w:rsidR="0087605E" w:rsidRDefault="0087605E" w:rsidP="00DF027C"/>
    <w:p w14:paraId="27397E28" w14:textId="77777777" w:rsidR="00B866DF" w:rsidRDefault="00B866DF" w:rsidP="00DF027C"/>
    <w:p w14:paraId="63A97F33" w14:textId="77777777" w:rsidR="00B866DF" w:rsidRDefault="00B866DF" w:rsidP="00DF027C"/>
    <w:p w14:paraId="7881A9FB" w14:textId="77777777" w:rsidR="00B866DF" w:rsidRDefault="00B866DF" w:rsidP="00DF027C"/>
    <w:p w14:paraId="2162F5F3" w14:textId="77777777" w:rsidR="00CB15B4" w:rsidRPr="00221BC4" w:rsidRDefault="00CB15B4" w:rsidP="00CB15B4">
      <w:pPr>
        <w:pStyle w:val="Heading1"/>
        <w:rPr>
          <w:rFonts w:asciiTheme="minorHAnsi" w:hAnsiTheme="minorHAnsi" w:cstheme="minorHAnsi"/>
        </w:rPr>
      </w:pPr>
      <w:r w:rsidRPr="00221BC4">
        <w:rPr>
          <w:rFonts w:asciiTheme="minorHAnsi" w:hAnsiTheme="minorHAnsi" w:cstheme="minorHAnsi"/>
        </w:rPr>
        <w:t>Results: Psy</w:t>
      </w:r>
      <w:r w:rsidR="00221BC4">
        <w:rPr>
          <w:rFonts w:asciiTheme="minorHAnsi" w:hAnsiTheme="minorHAnsi" w:cstheme="minorHAnsi"/>
        </w:rPr>
        <w:t>chological impacts of removing C</w:t>
      </w:r>
      <w:r w:rsidRPr="00221BC4">
        <w:rPr>
          <w:rFonts w:asciiTheme="minorHAnsi" w:hAnsiTheme="minorHAnsi" w:cstheme="minorHAnsi"/>
        </w:rPr>
        <w:t>ovid restrictions</w:t>
      </w:r>
    </w:p>
    <w:p w14:paraId="6C82372D" w14:textId="77777777" w:rsidR="00B866DF" w:rsidRDefault="00B866DF" w:rsidP="00DF027C"/>
    <w:tbl>
      <w:tblPr>
        <w:tblStyle w:val="TableGrid"/>
        <w:tblpPr w:leftFromText="180" w:rightFromText="180" w:vertAnchor="text" w:horzAnchor="margin" w:tblpY="309"/>
        <w:tblW w:w="0" w:type="auto"/>
        <w:tblLook w:val="04A0" w:firstRow="1" w:lastRow="0" w:firstColumn="1" w:lastColumn="0" w:noHBand="0" w:noVBand="1"/>
      </w:tblPr>
      <w:tblGrid>
        <w:gridCol w:w="2547"/>
        <w:gridCol w:w="7379"/>
      </w:tblGrid>
      <w:tr w:rsidR="00CB15B4" w14:paraId="34FFBF79" w14:textId="77777777" w:rsidTr="00CB15B4">
        <w:tc>
          <w:tcPr>
            <w:tcW w:w="2547" w:type="dxa"/>
          </w:tcPr>
          <w:p w14:paraId="5A8BB9A0" w14:textId="77777777" w:rsidR="00CB15B4" w:rsidRDefault="00CB15B4" w:rsidP="00CB15B4">
            <w:r>
              <w:t>Abandoned</w:t>
            </w:r>
          </w:p>
        </w:tc>
        <w:tc>
          <w:tcPr>
            <w:tcW w:w="7379" w:type="dxa"/>
          </w:tcPr>
          <w:p w14:paraId="3D5D07C4" w14:textId="77777777" w:rsidR="00CB15B4" w:rsidRDefault="00CB15B4" w:rsidP="00CB15B4">
            <w:r>
              <w:t>78% (half extremely)</w:t>
            </w:r>
          </w:p>
        </w:tc>
      </w:tr>
      <w:tr w:rsidR="00CB15B4" w14:paraId="00368B73" w14:textId="77777777" w:rsidTr="00CB15B4">
        <w:tc>
          <w:tcPr>
            <w:tcW w:w="2547" w:type="dxa"/>
          </w:tcPr>
          <w:p w14:paraId="5261538E" w14:textId="77777777" w:rsidR="00CB15B4" w:rsidRDefault="00CB15B4" w:rsidP="00CB15B4">
            <w:r>
              <w:t>Scared</w:t>
            </w:r>
          </w:p>
        </w:tc>
        <w:tc>
          <w:tcPr>
            <w:tcW w:w="7379" w:type="dxa"/>
          </w:tcPr>
          <w:p w14:paraId="7ACF5D2D" w14:textId="77777777" w:rsidR="00CB15B4" w:rsidRDefault="00CB15B4" w:rsidP="00CB15B4">
            <w:r>
              <w:t>89% (half extremely)</w:t>
            </w:r>
          </w:p>
        </w:tc>
      </w:tr>
      <w:tr w:rsidR="00CB15B4" w14:paraId="6021CC2C" w14:textId="77777777" w:rsidTr="00CB15B4">
        <w:tc>
          <w:tcPr>
            <w:tcW w:w="2547" w:type="dxa"/>
          </w:tcPr>
          <w:p w14:paraId="4790773F" w14:textId="77777777" w:rsidR="00CB15B4" w:rsidRDefault="00CB15B4" w:rsidP="00CB15B4">
            <w:r>
              <w:t>Depressed</w:t>
            </w:r>
          </w:p>
        </w:tc>
        <w:tc>
          <w:tcPr>
            <w:tcW w:w="7379" w:type="dxa"/>
          </w:tcPr>
          <w:p w14:paraId="0C3B75C5" w14:textId="77777777" w:rsidR="00CB15B4" w:rsidRDefault="00CB15B4" w:rsidP="00CB15B4">
            <w:r>
              <w:t xml:space="preserve">78% </w:t>
            </w:r>
          </w:p>
        </w:tc>
      </w:tr>
      <w:tr w:rsidR="00CB15B4" w14:paraId="096346E3" w14:textId="77777777" w:rsidTr="00CB15B4">
        <w:tc>
          <w:tcPr>
            <w:tcW w:w="2547" w:type="dxa"/>
          </w:tcPr>
          <w:p w14:paraId="0BA2AA60" w14:textId="77777777" w:rsidR="00CB15B4" w:rsidRDefault="00CB15B4" w:rsidP="00CB15B4">
            <w:r>
              <w:t>Helpless</w:t>
            </w:r>
          </w:p>
        </w:tc>
        <w:tc>
          <w:tcPr>
            <w:tcW w:w="7379" w:type="dxa"/>
          </w:tcPr>
          <w:p w14:paraId="7A6ED80C" w14:textId="77777777" w:rsidR="00CB15B4" w:rsidRDefault="00CB15B4" w:rsidP="00CB15B4">
            <w:r>
              <w:t>83%</w:t>
            </w:r>
          </w:p>
        </w:tc>
      </w:tr>
      <w:tr w:rsidR="00CB15B4" w14:paraId="18289C7C" w14:textId="77777777" w:rsidTr="00CB15B4">
        <w:tc>
          <w:tcPr>
            <w:tcW w:w="2547" w:type="dxa"/>
          </w:tcPr>
          <w:p w14:paraId="40A33620" w14:textId="77777777" w:rsidR="00CB15B4" w:rsidRDefault="00CB15B4" w:rsidP="00CB15B4">
            <w:r>
              <w:t>Angry</w:t>
            </w:r>
          </w:p>
        </w:tc>
        <w:tc>
          <w:tcPr>
            <w:tcW w:w="7379" w:type="dxa"/>
          </w:tcPr>
          <w:p w14:paraId="5060444A" w14:textId="77777777" w:rsidR="00CB15B4" w:rsidRDefault="00CB15B4" w:rsidP="00CB15B4">
            <w:r>
              <w:t>72% (more than half extremely)</w:t>
            </w:r>
          </w:p>
        </w:tc>
      </w:tr>
      <w:tr w:rsidR="00CB15B4" w14:paraId="155984E9" w14:textId="77777777" w:rsidTr="00CB15B4">
        <w:tc>
          <w:tcPr>
            <w:tcW w:w="2547" w:type="dxa"/>
          </w:tcPr>
          <w:p w14:paraId="6907ED1A" w14:textId="77777777" w:rsidR="00CB15B4" w:rsidRDefault="00CB15B4" w:rsidP="00CB15B4">
            <w:r>
              <w:t>Concerned</w:t>
            </w:r>
          </w:p>
        </w:tc>
        <w:tc>
          <w:tcPr>
            <w:tcW w:w="7379" w:type="dxa"/>
          </w:tcPr>
          <w:p w14:paraId="701FF727" w14:textId="77777777" w:rsidR="00CB15B4" w:rsidRDefault="00CB15B4" w:rsidP="00CB15B4">
            <w:r>
              <w:t>89% (69% extremely)</w:t>
            </w:r>
          </w:p>
        </w:tc>
      </w:tr>
      <w:tr w:rsidR="00CB15B4" w14:paraId="0760B11B" w14:textId="77777777" w:rsidTr="00CB15B4">
        <w:tc>
          <w:tcPr>
            <w:tcW w:w="2547" w:type="dxa"/>
          </w:tcPr>
          <w:p w14:paraId="264CAE4C" w14:textId="77777777" w:rsidR="00CB15B4" w:rsidRDefault="00CB15B4" w:rsidP="00CB15B4">
            <w:r>
              <w:t>Worried</w:t>
            </w:r>
          </w:p>
        </w:tc>
        <w:tc>
          <w:tcPr>
            <w:tcW w:w="7379" w:type="dxa"/>
          </w:tcPr>
          <w:p w14:paraId="66C7504E" w14:textId="77777777" w:rsidR="00CB15B4" w:rsidRDefault="00CB15B4" w:rsidP="00CB15B4">
            <w:r>
              <w:t>95% (almost half extremely</w:t>
            </w:r>
          </w:p>
        </w:tc>
      </w:tr>
      <w:tr w:rsidR="00CB15B4" w14:paraId="13D24487" w14:textId="77777777" w:rsidTr="00CB15B4">
        <w:tc>
          <w:tcPr>
            <w:tcW w:w="2547" w:type="dxa"/>
          </w:tcPr>
          <w:p w14:paraId="23771A73" w14:textId="77777777" w:rsidR="00CB15B4" w:rsidRDefault="00CB15B4" w:rsidP="00CB15B4">
            <w:r>
              <w:t>Anxious</w:t>
            </w:r>
          </w:p>
        </w:tc>
        <w:tc>
          <w:tcPr>
            <w:tcW w:w="7379" w:type="dxa"/>
          </w:tcPr>
          <w:p w14:paraId="2B3E65C0" w14:textId="77777777" w:rsidR="00CB15B4" w:rsidRDefault="00CB15B4" w:rsidP="00CB15B4">
            <w:r>
              <w:t>95% (almost half extremely)</w:t>
            </w:r>
          </w:p>
        </w:tc>
      </w:tr>
      <w:tr w:rsidR="00CB15B4" w14:paraId="75B555E7" w14:textId="77777777" w:rsidTr="00CB15B4">
        <w:tc>
          <w:tcPr>
            <w:tcW w:w="2547" w:type="dxa"/>
          </w:tcPr>
          <w:p w14:paraId="049BB75A" w14:textId="77777777" w:rsidR="00CB15B4" w:rsidRDefault="00CB15B4" w:rsidP="00CB15B4">
            <w:r>
              <w:t>Isolated</w:t>
            </w:r>
          </w:p>
        </w:tc>
        <w:tc>
          <w:tcPr>
            <w:tcW w:w="7379" w:type="dxa"/>
          </w:tcPr>
          <w:p w14:paraId="64D5B609" w14:textId="77777777" w:rsidR="00CB15B4" w:rsidRDefault="00CB15B4" w:rsidP="00CB15B4">
            <w:r>
              <w:t xml:space="preserve">67% </w:t>
            </w:r>
          </w:p>
        </w:tc>
      </w:tr>
      <w:tr w:rsidR="00CB15B4" w14:paraId="47437DDE" w14:textId="77777777" w:rsidTr="00CB15B4">
        <w:tc>
          <w:tcPr>
            <w:tcW w:w="2547" w:type="dxa"/>
          </w:tcPr>
          <w:p w14:paraId="48AD6891" w14:textId="77777777" w:rsidR="00CB15B4" w:rsidRDefault="00CB15B4" w:rsidP="00CB15B4">
            <w:pPr>
              <w:tabs>
                <w:tab w:val="left" w:pos="1770"/>
              </w:tabs>
            </w:pPr>
            <w:r>
              <w:t>Forgotten</w:t>
            </w:r>
          </w:p>
        </w:tc>
        <w:tc>
          <w:tcPr>
            <w:tcW w:w="7379" w:type="dxa"/>
          </w:tcPr>
          <w:p w14:paraId="3F916103" w14:textId="77777777" w:rsidR="00CB15B4" w:rsidRDefault="00CB15B4" w:rsidP="00CB15B4">
            <w:r>
              <w:t>78% (69% extremely)</w:t>
            </w:r>
          </w:p>
        </w:tc>
      </w:tr>
      <w:tr w:rsidR="00CB15B4" w14:paraId="426C6C9B" w14:textId="77777777" w:rsidTr="00CB15B4">
        <w:tc>
          <w:tcPr>
            <w:tcW w:w="2547" w:type="dxa"/>
          </w:tcPr>
          <w:p w14:paraId="034075F5" w14:textId="77777777" w:rsidR="00CB15B4" w:rsidRDefault="00CB15B4" w:rsidP="00CB15B4">
            <w:pPr>
              <w:tabs>
                <w:tab w:val="left" w:pos="1040"/>
              </w:tabs>
            </w:pPr>
            <w:proofErr w:type="spellStart"/>
            <w:r>
              <w:t>Marginalised</w:t>
            </w:r>
            <w:proofErr w:type="spellEnd"/>
          </w:p>
        </w:tc>
        <w:tc>
          <w:tcPr>
            <w:tcW w:w="7379" w:type="dxa"/>
          </w:tcPr>
          <w:p w14:paraId="5AF9F658" w14:textId="77777777" w:rsidR="00CB15B4" w:rsidRDefault="00CB15B4" w:rsidP="00CB15B4">
            <w:r>
              <w:t>72% (more than half extremely)</w:t>
            </w:r>
          </w:p>
        </w:tc>
      </w:tr>
    </w:tbl>
    <w:p w14:paraId="548F5099" w14:textId="77777777" w:rsidR="00B866DF" w:rsidRDefault="00B866DF" w:rsidP="00DF027C"/>
    <w:p w14:paraId="1913D2B4" w14:textId="77777777" w:rsidR="00B866DF" w:rsidRDefault="00B866DF" w:rsidP="00DF027C"/>
    <w:p w14:paraId="2887040E" w14:textId="77777777" w:rsidR="00B866DF" w:rsidRDefault="00B866DF" w:rsidP="00DF027C"/>
    <w:p w14:paraId="5EB35D8F" w14:textId="77777777" w:rsidR="00B866DF" w:rsidRDefault="00B866DF" w:rsidP="00DF027C"/>
    <w:p w14:paraId="221913F0" w14:textId="77777777" w:rsidR="00B866DF" w:rsidRDefault="00B866DF" w:rsidP="00DF027C"/>
    <w:p w14:paraId="371EA1A0" w14:textId="77777777" w:rsidR="00B866DF" w:rsidRDefault="00B866DF" w:rsidP="00DF027C"/>
    <w:p w14:paraId="2D2B3CE2" w14:textId="77777777" w:rsidR="00B866DF" w:rsidRDefault="00B866DF" w:rsidP="00DF027C"/>
    <w:p w14:paraId="6ECB880F" w14:textId="77777777" w:rsidR="00B866DF" w:rsidRDefault="00B866DF" w:rsidP="00DF027C"/>
    <w:p w14:paraId="112F9F1D" w14:textId="77777777" w:rsidR="00B866DF" w:rsidRDefault="00B866DF" w:rsidP="00DF027C"/>
    <w:p w14:paraId="6AF7D228" w14:textId="77777777" w:rsidR="00B866DF" w:rsidRDefault="00B866DF" w:rsidP="00DF027C"/>
    <w:p w14:paraId="40463255" w14:textId="77777777" w:rsidR="00B866DF" w:rsidRDefault="00B866DF" w:rsidP="00DF027C"/>
    <w:p w14:paraId="6005ACA3" w14:textId="77777777" w:rsidR="00B866DF" w:rsidRDefault="00B866DF" w:rsidP="00DF027C"/>
    <w:p w14:paraId="54BCC72D" w14:textId="77777777" w:rsidR="00B866DF" w:rsidRDefault="00B866DF" w:rsidP="00DF027C"/>
    <w:p w14:paraId="6931DAA5" w14:textId="77777777" w:rsidR="00B866DF" w:rsidRDefault="00B866DF" w:rsidP="00DF027C"/>
    <w:p w14:paraId="389DC8DA" w14:textId="77777777" w:rsidR="00B866DF" w:rsidRDefault="00B866DF" w:rsidP="00DF027C"/>
    <w:p w14:paraId="182F3607" w14:textId="77777777" w:rsidR="00B866DF" w:rsidRDefault="00B866DF" w:rsidP="00DF027C"/>
    <w:p w14:paraId="6638746C" w14:textId="77777777" w:rsidR="00CB15B4" w:rsidRPr="00221BC4" w:rsidRDefault="00CB15B4" w:rsidP="00CB15B4">
      <w:pPr>
        <w:pStyle w:val="Heading1"/>
        <w:rPr>
          <w:rFonts w:asciiTheme="minorHAnsi" w:hAnsiTheme="minorHAnsi" w:cstheme="minorHAnsi"/>
        </w:rPr>
      </w:pPr>
      <w:r w:rsidRPr="00221BC4">
        <w:rPr>
          <w:rFonts w:asciiTheme="minorHAnsi" w:hAnsiTheme="minorHAnsi" w:cstheme="minorHAnsi"/>
        </w:rPr>
        <w:lastRenderedPageBreak/>
        <w:t>Results: Practical consequences of Covid-19 pandemic</w:t>
      </w:r>
    </w:p>
    <w:p w14:paraId="1ED730D2" w14:textId="77777777" w:rsidR="00CB15B4" w:rsidRDefault="00CB15B4" w:rsidP="00CB15B4">
      <w:pPr>
        <w:pStyle w:val="Heading1"/>
      </w:pPr>
      <w:r>
        <w:rPr>
          <w:noProof/>
          <w:lang w:val="en-GB" w:eastAsia="en-GB"/>
        </w:rPr>
        <mc:AlternateContent>
          <mc:Choice Requires="wps">
            <w:drawing>
              <wp:anchor distT="0" distB="0" distL="114300" distR="114300" simplePos="0" relativeHeight="251667456" behindDoc="0" locked="0" layoutInCell="1" allowOverlap="1" wp14:anchorId="064A97F0" wp14:editId="76B38F8D">
                <wp:simplePos x="0" y="0"/>
                <wp:positionH relativeFrom="column">
                  <wp:posOffset>17780</wp:posOffset>
                </wp:positionH>
                <wp:positionV relativeFrom="paragraph">
                  <wp:posOffset>396240</wp:posOffset>
                </wp:positionV>
                <wp:extent cx="6635750" cy="15557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6635750" cy="155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AAE51B" w14:textId="77777777" w:rsidR="00CB15B4" w:rsidRPr="00221BC4" w:rsidRDefault="00CB15B4" w:rsidP="00CB15B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Impact of Covid infections on existing conditions:</w:t>
                            </w:r>
                          </w:p>
                          <w:p w14:paraId="4424325F" w14:textId="77777777"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40% of respondents have had Covid</w:t>
                            </w:r>
                          </w:p>
                          <w:p w14:paraId="3BAD4034" w14:textId="77777777"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100% of these reported that existing symptoms were more acute</w:t>
                            </w:r>
                          </w:p>
                          <w:p w14:paraId="0084CEA1" w14:textId="77777777"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2 respondents had developed Long Covid</w:t>
                            </w:r>
                          </w:p>
                          <w:p w14:paraId="01F7B1C3" w14:textId="77777777"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Long-term impacts unknown</w:t>
                            </w:r>
                          </w:p>
                          <w:p w14:paraId="166B2CF5" w14:textId="77777777" w:rsidR="00CB15B4" w:rsidRPr="00CB15B4" w:rsidRDefault="00CB15B4" w:rsidP="00CB15B4">
                            <w:pPr>
                              <w:jc w:val="center"/>
                              <w:rPr>
                                <w:color w:val="FFFFFF" w:themeColor="background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1.4pt;margin-top:31.2pt;width:522.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" fillcolor="#024f75 [3204]" strokecolor="#012639 [1604]" strokeweight="2pt">
                <v:textbox>
                  <w:txbxContent>
                    <w:p w:rsidR="00CB15B4" w:rsidRPr="00221BC4" w:rsidRDefault="00CB15B4" w:rsidP="00CB15B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 xml:space="preserve">Impact of </w:t>
                      </w:r>
                      <w:proofErr w:type="spellStart"/>
                      <w:r w:rsidRPr="00221BC4">
                        <w:rPr>
                          <w:rFonts w:eastAsia="Times New Roman" w:cstheme="minorHAnsi"/>
                          <w:color w:val="FFFFFF" w:themeColor="background1"/>
                          <w:szCs w:val="28"/>
                          <w:lang w:val="en-GB" w:eastAsia="en-GB"/>
                        </w:rPr>
                        <w:t>Covid</w:t>
                      </w:r>
                      <w:proofErr w:type="spellEnd"/>
                      <w:r w:rsidRPr="00221BC4">
                        <w:rPr>
                          <w:rFonts w:eastAsia="Times New Roman" w:cstheme="minorHAnsi"/>
                          <w:color w:val="FFFFFF" w:themeColor="background1"/>
                          <w:szCs w:val="28"/>
                          <w:lang w:val="en-GB" w:eastAsia="en-GB"/>
                        </w:rPr>
                        <w:t xml:space="preserve"> infections on existing conditions:</w:t>
                      </w:r>
                    </w:p>
                    <w:p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 xml:space="preserve">40% of respondents have had </w:t>
                      </w:r>
                      <w:proofErr w:type="spellStart"/>
                      <w:r w:rsidRPr="00221BC4">
                        <w:rPr>
                          <w:rFonts w:eastAsia="Times New Roman" w:cstheme="minorHAnsi"/>
                          <w:color w:val="FFFFFF" w:themeColor="background1"/>
                          <w:szCs w:val="28"/>
                          <w:lang w:val="en-GB" w:eastAsia="en-GB"/>
                        </w:rPr>
                        <w:t>Covid</w:t>
                      </w:r>
                      <w:proofErr w:type="spellEnd"/>
                    </w:p>
                    <w:p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100% of these reported that existing symptoms were more acute</w:t>
                      </w:r>
                    </w:p>
                    <w:p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 xml:space="preserve">2 respondents had developed Long </w:t>
                      </w:r>
                      <w:proofErr w:type="spellStart"/>
                      <w:r w:rsidRPr="00221BC4">
                        <w:rPr>
                          <w:rFonts w:eastAsia="Times New Roman" w:cstheme="minorHAnsi"/>
                          <w:color w:val="FFFFFF" w:themeColor="background1"/>
                          <w:szCs w:val="28"/>
                          <w:lang w:val="en-GB" w:eastAsia="en-GB"/>
                        </w:rPr>
                        <w:t>Covid</w:t>
                      </w:r>
                      <w:proofErr w:type="spellEnd"/>
                    </w:p>
                    <w:p w:rsidR="00CB15B4" w:rsidRPr="00CB15B4" w:rsidRDefault="00CB15B4" w:rsidP="00CB15B4">
                      <w:pPr>
                        <w:numPr>
                          <w:ilvl w:val="0"/>
                          <w:numId w:val="2"/>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Long-term impacts unknown</w:t>
                      </w:r>
                    </w:p>
                    <w:p w:rsidR="00CB15B4" w:rsidRPr="00CB15B4" w:rsidRDefault="00CB15B4" w:rsidP="00CB15B4">
                      <w:pPr>
                        <w:jc w:val="center"/>
                        <w:rPr>
                          <w:color w:val="FFFFFF" w:themeColor="background1"/>
                          <w:lang w:val="en-GB"/>
                        </w:rPr>
                      </w:pPr>
                    </w:p>
                  </w:txbxContent>
                </v:textbox>
              </v:rect>
            </w:pict>
          </mc:Fallback>
        </mc:AlternateContent>
      </w:r>
    </w:p>
    <w:p w14:paraId="4078BD1C" w14:textId="77777777" w:rsidR="00CB15B4" w:rsidRDefault="00CB15B4" w:rsidP="00CB15B4">
      <w:pPr>
        <w:pStyle w:val="Heading1"/>
      </w:pPr>
    </w:p>
    <w:p w14:paraId="72FBA652" w14:textId="77777777" w:rsidR="00CB15B4" w:rsidRDefault="00CB15B4" w:rsidP="00CB15B4">
      <w:pPr>
        <w:pStyle w:val="Heading1"/>
      </w:pPr>
    </w:p>
    <w:p w14:paraId="3B289F1C" w14:textId="77777777" w:rsidR="00CB15B4" w:rsidRDefault="00CB15B4" w:rsidP="00CB15B4">
      <w:pPr>
        <w:pStyle w:val="Heading1"/>
      </w:pPr>
      <w:r>
        <w:rPr>
          <w:noProof/>
          <w:lang w:val="en-GB" w:eastAsia="en-GB"/>
        </w:rPr>
        <mc:AlternateContent>
          <mc:Choice Requires="wps">
            <w:drawing>
              <wp:anchor distT="0" distB="0" distL="114300" distR="114300" simplePos="0" relativeHeight="251669504" behindDoc="0" locked="0" layoutInCell="1" allowOverlap="1" wp14:anchorId="61970B5B" wp14:editId="7A9B9B11">
                <wp:simplePos x="0" y="0"/>
                <wp:positionH relativeFrom="margin">
                  <wp:align>left</wp:align>
                </wp:positionH>
                <wp:positionV relativeFrom="paragraph">
                  <wp:posOffset>426085</wp:posOffset>
                </wp:positionV>
                <wp:extent cx="6648450" cy="1809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48450" cy="180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1B3FA8" w14:textId="77777777" w:rsidR="00CB15B4" w:rsidRPr="00221BC4" w:rsidRDefault="00CB15B4" w:rsidP="00CB15B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Concerns about how infection could impact existing conditions:</w:t>
                            </w:r>
                          </w:p>
                          <w:p w14:paraId="1065F6A6" w14:textId="77777777"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60% of respondents had not had Covid.</w:t>
                            </w:r>
                          </w:p>
                          <w:p w14:paraId="32B3FB99" w14:textId="77777777"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91% of these were very worried about impacts on health</w:t>
                            </w:r>
                          </w:p>
                          <w:p w14:paraId="3DC7E663" w14:textId="77777777"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1 respondent was confident that infection would kill them</w:t>
                            </w:r>
                          </w:p>
                          <w:p w14:paraId="38DE3A95" w14:textId="77777777"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Respondents were concerned about being bed-ridden and socially withdrawn, poor quality of life, 'life not being worth living', and felt "worry on top of worry on top of worry"</w:t>
                            </w:r>
                          </w:p>
                          <w:p w14:paraId="407A3F12" w14:textId="77777777" w:rsidR="00CB15B4" w:rsidRDefault="00CB15B4" w:rsidP="00CB15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49AC6" id="Rectangle 11" o:spid="_x0000_s1032" style="position:absolute;margin-left:0;margin-top:33.55pt;width:523.5pt;height:1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" fillcolor="#024f75 [3204]" strokecolor="#012639 [1604]" strokeweight="2pt">
                <v:textbox>
                  <w:txbxContent>
                    <w:p w:rsidR="00CB15B4" w:rsidRPr="00221BC4" w:rsidRDefault="00CB15B4" w:rsidP="00CB15B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Concerns about how infection could impact existing conditions:</w:t>
                      </w:r>
                    </w:p>
                    <w:p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 xml:space="preserve">60% of respondents had not had </w:t>
                      </w:r>
                      <w:proofErr w:type="spellStart"/>
                      <w:r w:rsidRPr="00221BC4">
                        <w:rPr>
                          <w:rFonts w:eastAsia="Times New Roman" w:cstheme="minorHAnsi"/>
                          <w:color w:val="FFFFFF" w:themeColor="background1"/>
                          <w:szCs w:val="28"/>
                          <w:lang w:val="en-GB" w:eastAsia="en-GB"/>
                        </w:rPr>
                        <w:t>Covid</w:t>
                      </w:r>
                      <w:proofErr w:type="spellEnd"/>
                      <w:r w:rsidRPr="00221BC4">
                        <w:rPr>
                          <w:rFonts w:eastAsia="Times New Roman" w:cstheme="minorHAnsi"/>
                          <w:color w:val="FFFFFF" w:themeColor="background1"/>
                          <w:szCs w:val="28"/>
                          <w:lang w:val="en-GB" w:eastAsia="en-GB"/>
                        </w:rPr>
                        <w:t>.</w:t>
                      </w:r>
                    </w:p>
                    <w:p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91% of these were very worried about impacts on health</w:t>
                      </w:r>
                    </w:p>
                    <w:p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1 respondent was confident that infection would kill them</w:t>
                      </w:r>
                    </w:p>
                    <w:p w:rsidR="00CB15B4" w:rsidRPr="00CB15B4" w:rsidRDefault="00CB15B4" w:rsidP="00CB15B4">
                      <w:pPr>
                        <w:numPr>
                          <w:ilvl w:val="0"/>
                          <w:numId w:val="3"/>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Respondents were concerned about being bed-ridden and socially withdrawn, poor quality of life, 'life not being worth living', and felt "worry on top of worry on top of worry"</w:t>
                      </w:r>
                    </w:p>
                    <w:p w:rsidR="00CB15B4" w:rsidRDefault="00CB15B4" w:rsidP="00CB15B4">
                      <w:pPr>
                        <w:jc w:val="center"/>
                      </w:pPr>
                    </w:p>
                  </w:txbxContent>
                </v:textbox>
                <w10:wrap anchorx="margin"/>
              </v:rect>
            </w:pict>
          </mc:Fallback>
        </mc:AlternateContent>
      </w:r>
    </w:p>
    <w:p w14:paraId="206CD0D0" w14:textId="77777777" w:rsidR="00B866DF" w:rsidRDefault="00B866DF" w:rsidP="00DF027C"/>
    <w:p w14:paraId="099374A9" w14:textId="77777777" w:rsidR="00B866DF" w:rsidRDefault="00B866DF" w:rsidP="00DF027C"/>
    <w:p w14:paraId="78EF3A9A" w14:textId="77777777" w:rsidR="00B866DF" w:rsidRDefault="00B866DF" w:rsidP="00DF027C"/>
    <w:p w14:paraId="0CA82387" w14:textId="77777777" w:rsidR="00B866DF" w:rsidRDefault="00B866DF" w:rsidP="00DF027C"/>
    <w:p w14:paraId="2967B601" w14:textId="77777777" w:rsidR="00B866DF" w:rsidRDefault="00B866DF" w:rsidP="00DF027C"/>
    <w:p w14:paraId="0ABE148A" w14:textId="77777777" w:rsidR="00B866DF" w:rsidRDefault="00B866DF" w:rsidP="00DF027C"/>
    <w:p w14:paraId="3926B33F" w14:textId="77777777" w:rsidR="00B866DF" w:rsidRDefault="00B866DF" w:rsidP="00DF027C"/>
    <w:p w14:paraId="1CB74BCF" w14:textId="77777777" w:rsidR="00B866DF" w:rsidRDefault="00CB15B4" w:rsidP="00DF027C">
      <w:r>
        <w:rPr>
          <w:noProof/>
          <w:lang w:val="en-GB" w:eastAsia="en-GB"/>
        </w:rPr>
        <mc:AlternateContent>
          <mc:Choice Requires="wps">
            <w:drawing>
              <wp:anchor distT="0" distB="0" distL="114300" distR="114300" simplePos="0" relativeHeight="251671552" behindDoc="0" locked="0" layoutInCell="1" allowOverlap="1" wp14:anchorId="3E98C26D" wp14:editId="0567B521">
                <wp:simplePos x="0" y="0"/>
                <wp:positionH relativeFrom="margin">
                  <wp:posOffset>-26670</wp:posOffset>
                </wp:positionH>
                <wp:positionV relativeFrom="paragraph">
                  <wp:posOffset>185420</wp:posOffset>
                </wp:positionV>
                <wp:extent cx="6686550" cy="15176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6686550" cy="151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C5E7E8" w14:textId="77777777" w:rsidR="00CB15B4" w:rsidRPr="00221BC4" w:rsidRDefault="00CB15B4" w:rsidP="00CB15B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Guidance about care/precautions/risks from medical professionals:</w:t>
                            </w:r>
                          </w:p>
                          <w:p w14:paraId="4C5E7903" w14:textId="77777777" w:rsidR="00CB15B4" w:rsidRPr="00CB15B4" w:rsidRDefault="00CB15B4" w:rsidP="00CB15B4">
                            <w:pPr>
                              <w:numPr>
                                <w:ilvl w:val="0"/>
                                <w:numId w:val="4"/>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78% of respondents had received no advice from medical professionals at all</w:t>
                            </w:r>
                          </w:p>
                          <w:p w14:paraId="5F5537BD" w14:textId="77777777" w:rsidR="00CB15B4" w:rsidRPr="00CB15B4" w:rsidRDefault="00CB15B4" w:rsidP="00CB15B4">
                            <w:pPr>
                              <w:numPr>
                                <w:ilvl w:val="0"/>
                                <w:numId w:val="4"/>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The 22% who did, received only very limited and general advice (e.g. stay at home; wear a mask)</w:t>
                            </w:r>
                          </w:p>
                          <w:p w14:paraId="63482AB8" w14:textId="77777777" w:rsidR="00CB15B4" w:rsidRDefault="00CB15B4" w:rsidP="00CB15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761990" id="Rectangle 13" o:spid="_x0000_s1033" style="position:absolute;margin-left:-2.1pt;margin-top:14.6pt;width:526.5pt;height:119.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" fillcolor="#024f75 [3204]" strokecolor="#012639 [1604]" strokeweight="2pt">
                <v:textbox>
                  <w:txbxContent>
                    <w:p w:rsidR="00CB15B4" w:rsidRPr="00221BC4" w:rsidRDefault="00CB15B4" w:rsidP="00CB15B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Guidance about care/precautions/risks from medical professionals:</w:t>
                      </w:r>
                    </w:p>
                    <w:p w:rsidR="00CB15B4" w:rsidRPr="00CB15B4" w:rsidRDefault="00CB15B4" w:rsidP="00CB15B4">
                      <w:pPr>
                        <w:numPr>
                          <w:ilvl w:val="0"/>
                          <w:numId w:val="4"/>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78% of respondents had received no advice from medical professionals at all</w:t>
                      </w:r>
                    </w:p>
                    <w:p w:rsidR="00CB15B4" w:rsidRPr="00CB15B4" w:rsidRDefault="00CB15B4" w:rsidP="00CB15B4">
                      <w:pPr>
                        <w:numPr>
                          <w:ilvl w:val="0"/>
                          <w:numId w:val="4"/>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The 22% who did, received only very limited and general advice (e.g. stay at home; wear a mask)</w:t>
                      </w:r>
                    </w:p>
                    <w:p w:rsidR="00CB15B4" w:rsidRDefault="00CB15B4" w:rsidP="00CB15B4">
                      <w:pPr>
                        <w:jc w:val="center"/>
                      </w:pPr>
                    </w:p>
                  </w:txbxContent>
                </v:textbox>
                <w10:wrap anchorx="margin"/>
              </v:rect>
            </w:pict>
          </mc:Fallback>
        </mc:AlternateContent>
      </w:r>
    </w:p>
    <w:p w14:paraId="3EE40876" w14:textId="77777777" w:rsidR="00B866DF" w:rsidRDefault="00B866DF" w:rsidP="00DF027C"/>
    <w:p w14:paraId="4D255C8D" w14:textId="77777777" w:rsidR="00B866DF" w:rsidRDefault="00B866DF" w:rsidP="00DF027C"/>
    <w:p w14:paraId="2D5C6437" w14:textId="77777777" w:rsidR="00B866DF" w:rsidRDefault="00B866DF" w:rsidP="00DF027C"/>
    <w:p w14:paraId="4C7D6766" w14:textId="77777777" w:rsidR="00B866DF" w:rsidRDefault="00B866DF" w:rsidP="00DF027C"/>
    <w:p w14:paraId="01F49098" w14:textId="77777777" w:rsidR="00B866DF" w:rsidRDefault="00B866DF" w:rsidP="00DF027C"/>
    <w:p w14:paraId="1E5BD736" w14:textId="77777777" w:rsidR="00B866DF" w:rsidRDefault="00B866DF" w:rsidP="00DF027C"/>
    <w:p w14:paraId="445BEABE" w14:textId="77777777" w:rsidR="00B866DF" w:rsidRDefault="00221BC4" w:rsidP="00DF027C">
      <w:r>
        <w:rPr>
          <w:noProof/>
          <w:lang w:val="en-GB" w:eastAsia="en-GB"/>
        </w:rPr>
        <mc:AlternateContent>
          <mc:Choice Requires="wps">
            <w:drawing>
              <wp:anchor distT="0" distB="0" distL="114300" distR="114300" simplePos="0" relativeHeight="251672576" behindDoc="0" locked="0" layoutInCell="1" allowOverlap="1" wp14:anchorId="769C6B2E" wp14:editId="69C8CCC1">
                <wp:simplePos x="0" y="0"/>
                <wp:positionH relativeFrom="column">
                  <wp:posOffset>-7620</wp:posOffset>
                </wp:positionH>
                <wp:positionV relativeFrom="paragraph">
                  <wp:posOffset>158750</wp:posOffset>
                </wp:positionV>
                <wp:extent cx="6629400" cy="1524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629400"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F8D9AD" w14:textId="77777777" w:rsidR="00221BC4" w:rsidRPr="00221BC4" w:rsidRDefault="00221BC4" w:rsidP="00221BC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Impact of Pandemic on accessing medical care:</w:t>
                            </w:r>
                          </w:p>
                          <w:p w14:paraId="41C379D2" w14:textId="77777777" w:rsidR="00221BC4" w:rsidRPr="00221BC4" w:rsidRDefault="00221BC4" w:rsidP="00221BC4">
                            <w:pPr>
                              <w:numPr>
                                <w:ilvl w:val="0"/>
                                <w:numId w:val="5"/>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55% of respondents had faced difficulty &amp; delays getting appointments, with 22% commenting that only phone appointments were available</w:t>
                            </w:r>
                          </w:p>
                          <w:p w14:paraId="03253B12" w14:textId="77777777" w:rsidR="00221BC4" w:rsidRPr="00221BC4" w:rsidRDefault="00221BC4" w:rsidP="00221BC4">
                            <w:pPr>
                              <w:numPr>
                                <w:ilvl w:val="0"/>
                                <w:numId w:val="5"/>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1 respondent reported a dangerous delay in diagnosing Graves' disease</w:t>
                            </w:r>
                          </w:p>
                          <w:p w14:paraId="4657C37B" w14:textId="77777777" w:rsidR="00221BC4" w:rsidRPr="00221BC4" w:rsidRDefault="00221BC4" w:rsidP="00221BC4">
                            <w:pPr>
                              <w:numPr>
                                <w:ilvl w:val="0"/>
                                <w:numId w:val="5"/>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2 respondents reported that they were avoiding medical care due to safety fears</w:t>
                            </w:r>
                          </w:p>
                          <w:p w14:paraId="2FF32A64" w14:textId="77777777" w:rsidR="00221BC4" w:rsidRDefault="00221BC4" w:rsidP="00221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4" style="position:absolute;margin-left:-.6pt;margin-top:12.5pt;width:522pt;height:12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" fillcolor="#024f75 [3204]" strokecolor="#012639 [1604]" strokeweight="2pt">
                <v:textbox>
                  <w:txbxContent>
                    <w:p w:rsidR="00221BC4" w:rsidRPr="00221BC4" w:rsidRDefault="00221BC4" w:rsidP="00221BC4">
                      <w:p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Impact of Pandemic on accessing medical care:</w:t>
                      </w:r>
                    </w:p>
                    <w:p w:rsidR="00221BC4" w:rsidRPr="00221BC4" w:rsidRDefault="00221BC4" w:rsidP="00221BC4">
                      <w:pPr>
                        <w:numPr>
                          <w:ilvl w:val="0"/>
                          <w:numId w:val="5"/>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55% of respondents had faced difficulty &amp; delays getting appointments, with 22% commenting that only phone appointments were available</w:t>
                      </w:r>
                    </w:p>
                    <w:p w:rsidR="00221BC4" w:rsidRPr="00221BC4" w:rsidRDefault="00221BC4" w:rsidP="00221BC4">
                      <w:pPr>
                        <w:numPr>
                          <w:ilvl w:val="0"/>
                          <w:numId w:val="5"/>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1 respondent reported a dangerous delay in diagnosing Graves' disease</w:t>
                      </w:r>
                    </w:p>
                    <w:p w:rsidR="00221BC4" w:rsidRPr="00221BC4" w:rsidRDefault="00221BC4" w:rsidP="00221BC4">
                      <w:pPr>
                        <w:numPr>
                          <w:ilvl w:val="0"/>
                          <w:numId w:val="5"/>
                        </w:numPr>
                        <w:spacing w:before="100" w:beforeAutospacing="1" w:after="100" w:afterAutospacing="1" w:line="240" w:lineRule="auto"/>
                        <w:rPr>
                          <w:rFonts w:eastAsia="Times New Roman" w:cstheme="minorHAnsi"/>
                          <w:color w:val="FFFFFF" w:themeColor="background1"/>
                          <w:szCs w:val="28"/>
                          <w:lang w:val="en-GB" w:eastAsia="en-GB"/>
                        </w:rPr>
                      </w:pPr>
                      <w:r w:rsidRPr="00221BC4">
                        <w:rPr>
                          <w:rFonts w:eastAsia="Times New Roman" w:cstheme="minorHAnsi"/>
                          <w:color w:val="FFFFFF" w:themeColor="background1"/>
                          <w:szCs w:val="28"/>
                          <w:lang w:val="en-GB" w:eastAsia="en-GB"/>
                        </w:rPr>
                        <w:t>2 respondents reported that they were avoiding medical care due to safety fears</w:t>
                      </w:r>
                    </w:p>
                    <w:p w:rsidR="00221BC4" w:rsidRDefault="00221BC4" w:rsidP="00221BC4">
                      <w:pPr>
                        <w:jc w:val="center"/>
                      </w:pPr>
                    </w:p>
                  </w:txbxContent>
                </v:textbox>
              </v:rect>
            </w:pict>
          </mc:Fallback>
        </mc:AlternateContent>
      </w:r>
    </w:p>
    <w:p w14:paraId="15494761" w14:textId="77777777" w:rsidR="00B866DF" w:rsidRDefault="00B866DF" w:rsidP="00DF027C"/>
    <w:p w14:paraId="37440B3D" w14:textId="77777777" w:rsidR="00B866DF" w:rsidRDefault="00B866DF" w:rsidP="00DF027C"/>
    <w:p w14:paraId="486FE313" w14:textId="77777777" w:rsidR="00B866DF" w:rsidRDefault="00B866DF" w:rsidP="00DF027C"/>
    <w:p w14:paraId="0767276C" w14:textId="77777777" w:rsidR="00B866DF" w:rsidRDefault="00B866DF" w:rsidP="00DF027C"/>
    <w:p w14:paraId="1B6013B5" w14:textId="77777777" w:rsidR="00B866DF" w:rsidRDefault="00B866DF" w:rsidP="00DF027C"/>
    <w:p w14:paraId="4FE0C671" w14:textId="77777777" w:rsidR="00B866DF" w:rsidRDefault="00B866DF" w:rsidP="00DF027C"/>
    <w:p w14:paraId="7D29C606" w14:textId="77777777" w:rsidR="004F4A0F" w:rsidRPr="00221BC4" w:rsidRDefault="004F4A0F" w:rsidP="004F4A0F">
      <w:pPr>
        <w:pStyle w:val="Heading1"/>
        <w:rPr>
          <w:rFonts w:asciiTheme="minorHAnsi" w:hAnsiTheme="minorHAnsi" w:cstheme="minorHAnsi"/>
        </w:rPr>
      </w:pPr>
      <w:r w:rsidRPr="00221BC4">
        <w:rPr>
          <w:rFonts w:asciiTheme="minorHAnsi" w:hAnsiTheme="minorHAnsi" w:cstheme="minorHAnsi"/>
        </w:rPr>
        <w:t xml:space="preserve">Results: </w:t>
      </w:r>
      <w:r>
        <w:rPr>
          <w:rFonts w:asciiTheme="minorHAnsi" w:hAnsiTheme="minorHAnsi" w:cstheme="minorHAnsi"/>
        </w:rPr>
        <w:t>Disaggregated by condition type</w:t>
      </w:r>
    </w:p>
    <w:p w14:paraId="469EC060" w14:textId="77777777" w:rsidR="00B866DF" w:rsidRDefault="00B866DF" w:rsidP="00DF027C"/>
    <w:p w14:paraId="534707CD" w14:textId="77777777" w:rsidR="00B866DF" w:rsidRDefault="00B866DF" w:rsidP="00DF027C"/>
    <w:tbl>
      <w:tblPr>
        <w:tblStyle w:val="TableGrid"/>
        <w:tblpPr w:leftFromText="180" w:rightFromText="180" w:vertAnchor="text" w:horzAnchor="margin" w:tblpY="309"/>
        <w:tblW w:w="0" w:type="auto"/>
        <w:tblLook w:val="04A0" w:firstRow="1" w:lastRow="0" w:firstColumn="1" w:lastColumn="0" w:noHBand="0" w:noVBand="1"/>
      </w:tblPr>
      <w:tblGrid>
        <w:gridCol w:w="2453"/>
        <w:gridCol w:w="3809"/>
        <w:gridCol w:w="3664"/>
      </w:tblGrid>
      <w:tr w:rsidR="00221BC4" w14:paraId="1C52C3B7" w14:textId="77777777" w:rsidTr="00221BC4">
        <w:trPr>
          <w:trHeight w:val="1408"/>
        </w:trPr>
        <w:tc>
          <w:tcPr>
            <w:tcW w:w="2453" w:type="dxa"/>
            <w:shd w:val="clear" w:color="auto" w:fill="7030A0"/>
          </w:tcPr>
          <w:p w14:paraId="67033703" w14:textId="77777777" w:rsidR="00221BC4" w:rsidRPr="00221BC4" w:rsidRDefault="00221BC4" w:rsidP="00446AC0">
            <w:pPr>
              <w:rPr>
                <w:color w:val="FFFFFF" w:themeColor="background1"/>
              </w:rPr>
            </w:pPr>
            <w:r w:rsidRPr="00221BC4">
              <w:rPr>
                <w:color w:val="FFFFFF" w:themeColor="background1"/>
              </w:rPr>
              <w:t>Response</w:t>
            </w:r>
          </w:p>
        </w:tc>
        <w:tc>
          <w:tcPr>
            <w:tcW w:w="3809" w:type="dxa"/>
            <w:shd w:val="clear" w:color="auto" w:fill="7030A0"/>
          </w:tcPr>
          <w:p w14:paraId="01624B61" w14:textId="77777777" w:rsidR="00221BC4" w:rsidRPr="00221BC4" w:rsidRDefault="00221BC4" w:rsidP="00446AC0">
            <w:pPr>
              <w:rPr>
                <w:color w:val="FFFFFF" w:themeColor="background1"/>
              </w:rPr>
            </w:pPr>
            <w:r w:rsidRPr="00221BC4">
              <w:rPr>
                <w:rStyle w:val="jsgrdq"/>
                <w:bCs/>
                <w:color w:val="FFFFFF" w:themeColor="background1"/>
              </w:rPr>
              <w:t>Respondents with conditions for which NO treatment exists (10/18) (</w:t>
            </w:r>
            <w:proofErr w:type="spellStart"/>
            <w:r w:rsidRPr="00221BC4">
              <w:rPr>
                <w:rStyle w:val="jsgrdq"/>
                <w:bCs/>
                <w:color w:val="FFFFFF" w:themeColor="background1"/>
              </w:rPr>
              <w:t>eg</w:t>
            </w:r>
            <w:proofErr w:type="spellEnd"/>
            <w:r w:rsidRPr="00221BC4">
              <w:rPr>
                <w:rStyle w:val="jsgrdq"/>
                <w:bCs/>
                <w:color w:val="FFFFFF" w:themeColor="background1"/>
              </w:rPr>
              <w:t xml:space="preserve"> M.E./C.F.S.; Fibromyalgia; Long Covid)</w:t>
            </w:r>
          </w:p>
        </w:tc>
        <w:tc>
          <w:tcPr>
            <w:tcW w:w="3664" w:type="dxa"/>
            <w:shd w:val="clear" w:color="auto" w:fill="7030A0"/>
          </w:tcPr>
          <w:p w14:paraId="32F2812F" w14:textId="77777777" w:rsidR="00221BC4" w:rsidRPr="00221BC4" w:rsidRDefault="00221BC4" w:rsidP="00446AC0">
            <w:pPr>
              <w:rPr>
                <w:color w:val="FFFFFF" w:themeColor="background1"/>
              </w:rPr>
            </w:pPr>
            <w:r w:rsidRPr="00221BC4">
              <w:rPr>
                <w:rStyle w:val="jsgrdq"/>
                <w:bCs/>
                <w:color w:val="FFFFFF" w:themeColor="background1"/>
              </w:rPr>
              <w:t>Respondents with conditions for which treatment exists (8/18) (e.g. Cancer; Arthritis; Diabetes; cardiovascular; MS; Thyroid disorders; Mental Health conditions)</w:t>
            </w:r>
          </w:p>
        </w:tc>
      </w:tr>
      <w:tr w:rsidR="00221BC4" w14:paraId="07800CAF" w14:textId="77777777" w:rsidTr="00221BC4">
        <w:tc>
          <w:tcPr>
            <w:tcW w:w="2453" w:type="dxa"/>
          </w:tcPr>
          <w:p w14:paraId="2E2B0814" w14:textId="77777777" w:rsidR="00221BC4" w:rsidRDefault="00221BC4" w:rsidP="00221BC4">
            <w:r>
              <w:t>Worry</w:t>
            </w:r>
          </w:p>
        </w:tc>
        <w:tc>
          <w:tcPr>
            <w:tcW w:w="3809" w:type="dxa"/>
          </w:tcPr>
          <w:p w14:paraId="43E1B920" w14:textId="77777777" w:rsidR="00221BC4" w:rsidRDefault="00221BC4" w:rsidP="00221BC4">
            <w:r>
              <w:t>90% very - extremely</w:t>
            </w:r>
          </w:p>
        </w:tc>
        <w:tc>
          <w:tcPr>
            <w:tcW w:w="3664" w:type="dxa"/>
          </w:tcPr>
          <w:p w14:paraId="4587D841" w14:textId="77777777" w:rsidR="00221BC4" w:rsidRDefault="004F4A0F" w:rsidP="00221BC4">
            <w:r>
              <w:t>50% very – extremely</w:t>
            </w:r>
          </w:p>
        </w:tc>
      </w:tr>
      <w:tr w:rsidR="00221BC4" w14:paraId="595977BF" w14:textId="77777777" w:rsidTr="00221BC4">
        <w:tc>
          <w:tcPr>
            <w:tcW w:w="2453" w:type="dxa"/>
          </w:tcPr>
          <w:p w14:paraId="56734B99" w14:textId="77777777" w:rsidR="00221BC4" w:rsidRDefault="00221BC4" w:rsidP="00221BC4">
            <w:r>
              <w:t>Feeling isolated</w:t>
            </w:r>
          </w:p>
        </w:tc>
        <w:tc>
          <w:tcPr>
            <w:tcW w:w="3809" w:type="dxa"/>
          </w:tcPr>
          <w:p w14:paraId="20280500" w14:textId="77777777" w:rsidR="00221BC4" w:rsidRDefault="00221BC4" w:rsidP="00221BC4">
            <w:r>
              <w:t>40% very - extremely</w:t>
            </w:r>
          </w:p>
        </w:tc>
        <w:tc>
          <w:tcPr>
            <w:tcW w:w="3664" w:type="dxa"/>
          </w:tcPr>
          <w:p w14:paraId="3A54915D" w14:textId="77777777" w:rsidR="00221BC4" w:rsidRDefault="004F4A0F" w:rsidP="00221BC4">
            <w:r>
              <w:t>50% very – extremely</w:t>
            </w:r>
          </w:p>
        </w:tc>
      </w:tr>
      <w:tr w:rsidR="00221BC4" w14:paraId="188525DC" w14:textId="77777777" w:rsidTr="00221BC4">
        <w:tc>
          <w:tcPr>
            <w:tcW w:w="2453" w:type="dxa"/>
          </w:tcPr>
          <w:p w14:paraId="5853C7DB" w14:textId="77777777" w:rsidR="00221BC4" w:rsidRDefault="00221BC4" w:rsidP="00221BC4">
            <w:r>
              <w:t>Anxious</w:t>
            </w:r>
          </w:p>
        </w:tc>
        <w:tc>
          <w:tcPr>
            <w:tcW w:w="3809" w:type="dxa"/>
          </w:tcPr>
          <w:p w14:paraId="212704DC" w14:textId="77777777" w:rsidR="00221BC4" w:rsidRDefault="00221BC4" w:rsidP="00221BC4">
            <w:r>
              <w:t>80% very - extremely</w:t>
            </w:r>
          </w:p>
        </w:tc>
        <w:tc>
          <w:tcPr>
            <w:tcW w:w="3664" w:type="dxa"/>
          </w:tcPr>
          <w:p w14:paraId="70F23FC4" w14:textId="77777777" w:rsidR="00221BC4" w:rsidRDefault="004F4A0F" w:rsidP="00221BC4">
            <w:r>
              <w:t>50% very – extremely</w:t>
            </w:r>
          </w:p>
        </w:tc>
      </w:tr>
      <w:tr w:rsidR="00221BC4" w14:paraId="2D0F7680" w14:textId="77777777" w:rsidTr="00221BC4">
        <w:tc>
          <w:tcPr>
            <w:tcW w:w="2453" w:type="dxa"/>
          </w:tcPr>
          <w:p w14:paraId="470A32E0" w14:textId="77777777" w:rsidR="00221BC4" w:rsidRDefault="00221BC4" w:rsidP="00221BC4">
            <w:r>
              <w:t>Forgotten</w:t>
            </w:r>
          </w:p>
        </w:tc>
        <w:tc>
          <w:tcPr>
            <w:tcW w:w="3809" w:type="dxa"/>
          </w:tcPr>
          <w:p w14:paraId="6D4E9FED" w14:textId="77777777" w:rsidR="00221BC4" w:rsidRDefault="00221BC4" w:rsidP="00221BC4">
            <w:r>
              <w:t>80% very - extremely</w:t>
            </w:r>
          </w:p>
        </w:tc>
        <w:tc>
          <w:tcPr>
            <w:tcW w:w="3664" w:type="dxa"/>
          </w:tcPr>
          <w:p w14:paraId="7C5A3E28" w14:textId="77777777" w:rsidR="00221BC4" w:rsidRDefault="004F4A0F" w:rsidP="00221BC4">
            <w:r>
              <w:t>50% very – extremely</w:t>
            </w:r>
          </w:p>
        </w:tc>
      </w:tr>
      <w:tr w:rsidR="00221BC4" w14:paraId="55D3C846" w14:textId="77777777" w:rsidTr="00221BC4">
        <w:tc>
          <w:tcPr>
            <w:tcW w:w="2453" w:type="dxa"/>
          </w:tcPr>
          <w:p w14:paraId="4541CA9E" w14:textId="77777777" w:rsidR="00221BC4" w:rsidRDefault="00221BC4" w:rsidP="00221BC4">
            <w:r>
              <w:t>Abandoned</w:t>
            </w:r>
          </w:p>
        </w:tc>
        <w:tc>
          <w:tcPr>
            <w:tcW w:w="3809" w:type="dxa"/>
          </w:tcPr>
          <w:p w14:paraId="0806D922" w14:textId="77777777" w:rsidR="00221BC4" w:rsidRDefault="00221BC4" w:rsidP="00221BC4">
            <w:r>
              <w:t>80% very - extremely</w:t>
            </w:r>
          </w:p>
        </w:tc>
        <w:tc>
          <w:tcPr>
            <w:tcW w:w="3664" w:type="dxa"/>
          </w:tcPr>
          <w:p w14:paraId="09C496A4" w14:textId="77777777" w:rsidR="00221BC4" w:rsidRDefault="004F4A0F" w:rsidP="00221BC4">
            <w:r>
              <w:t>50% very – extremely</w:t>
            </w:r>
          </w:p>
        </w:tc>
      </w:tr>
      <w:tr w:rsidR="00221BC4" w14:paraId="7C44FDFE" w14:textId="77777777" w:rsidTr="00221BC4">
        <w:tc>
          <w:tcPr>
            <w:tcW w:w="2453" w:type="dxa"/>
          </w:tcPr>
          <w:p w14:paraId="38B71633" w14:textId="77777777" w:rsidR="00221BC4" w:rsidRDefault="00221BC4" w:rsidP="00221BC4">
            <w:proofErr w:type="spellStart"/>
            <w:r>
              <w:t>Marginalised</w:t>
            </w:r>
            <w:proofErr w:type="spellEnd"/>
          </w:p>
        </w:tc>
        <w:tc>
          <w:tcPr>
            <w:tcW w:w="3809" w:type="dxa"/>
          </w:tcPr>
          <w:p w14:paraId="62DB642A" w14:textId="77777777" w:rsidR="00221BC4" w:rsidRDefault="00221BC4" w:rsidP="00221BC4">
            <w:r>
              <w:t>80% very - extremely</w:t>
            </w:r>
          </w:p>
        </w:tc>
        <w:tc>
          <w:tcPr>
            <w:tcW w:w="3664" w:type="dxa"/>
          </w:tcPr>
          <w:p w14:paraId="159E7D98" w14:textId="77777777" w:rsidR="00221BC4" w:rsidRDefault="004F4A0F" w:rsidP="00221BC4">
            <w:r>
              <w:t>40% very – extremely</w:t>
            </w:r>
          </w:p>
        </w:tc>
      </w:tr>
      <w:tr w:rsidR="00221BC4" w14:paraId="503F654C" w14:textId="77777777" w:rsidTr="00221BC4">
        <w:tc>
          <w:tcPr>
            <w:tcW w:w="2453" w:type="dxa"/>
          </w:tcPr>
          <w:p w14:paraId="7DD0E7F0" w14:textId="77777777" w:rsidR="00221BC4" w:rsidRDefault="00221BC4" w:rsidP="00221BC4">
            <w:r>
              <w:t>Scared</w:t>
            </w:r>
          </w:p>
        </w:tc>
        <w:tc>
          <w:tcPr>
            <w:tcW w:w="3809" w:type="dxa"/>
          </w:tcPr>
          <w:p w14:paraId="525EED54" w14:textId="77777777" w:rsidR="00221BC4" w:rsidRDefault="00221BC4" w:rsidP="00221BC4">
            <w:r>
              <w:t>6</w:t>
            </w:r>
            <w:r w:rsidRPr="00797D0F">
              <w:t>0% very - extremely</w:t>
            </w:r>
          </w:p>
        </w:tc>
        <w:tc>
          <w:tcPr>
            <w:tcW w:w="3664" w:type="dxa"/>
          </w:tcPr>
          <w:p w14:paraId="1EC39532" w14:textId="77777777" w:rsidR="00221BC4" w:rsidRDefault="004F4A0F" w:rsidP="00221BC4">
            <w:r>
              <w:t>38% very – extremely</w:t>
            </w:r>
          </w:p>
        </w:tc>
      </w:tr>
      <w:tr w:rsidR="00221BC4" w14:paraId="17383D79" w14:textId="77777777" w:rsidTr="00221BC4">
        <w:tc>
          <w:tcPr>
            <w:tcW w:w="2453" w:type="dxa"/>
          </w:tcPr>
          <w:p w14:paraId="2B1DEF0D" w14:textId="77777777" w:rsidR="00221BC4" w:rsidRDefault="00221BC4" w:rsidP="00221BC4">
            <w:r>
              <w:t>Depressed</w:t>
            </w:r>
          </w:p>
        </w:tc>
        <w:tc>
          <w:tcPr>
            <w:tcW w:w="3809" w:type="dxa"/>
          </w:tcPr>
          <w:p w14:paraId="3668826A" w14:textId="77777777" w:rsidR="00221BC4" w:rsidRDefault="00221BC4" w:rsidP="00221BC4">
            <w:r>
              <w:t>5</w:t>
            </w:r>
            <w:r w:rsidRPr="00797D0F">
              <w:t>0% very - extremely</w:t>
            </w:r>
          </w:p>
        </w:tc>
        <w:tc>
          <w:tcPr>
            <w:tcW w:w="3664" w:type="dxa"/>
          </w:tcPr>
          <w:p w14:paraId="625FFB4A" w14:textId="77777777" w:rsidR="00221BC4" w:rsidRDefault="004F4A0F" w:rsidP="00221BC4">
            <w:r>
              <w:t>38% very – extremely</w:t>
            </w:r>
          </w:p>
        </w:tc>
      </w:tr>
      <w:tr w:rsidR="00221BC4" w14:paraId="1CF7A13A" w14:textId="77777777" w:rsidTr="00221BC4">
        <w:tc>
          <w:tcPr>
            <w:tcW w:w="2453" w:type="dxa"/>
          </w:tcPr>
          <w:p w14:paraId="639AFA89" w14:textId="77777777" w:rsidR="00221BC4" w:rsidRDefault="00221BC4" w:rsidP="00221BC4">
            <w:r>
              <w:t>Angry</w:t>
            </w:r>
          </w:p>
        </w:tc>
        <w:tc>
          <w:tcPr>
            <w:tcW w:w="3809" w:type="dxa"/>
          </w:tcPr>
          <w:p w14:paraId="4B8A40B8" w14:textId="77777777" w:rsidR="00221BC4" w:rsidRDefault="00221BC4" w:rsidP="00221BC4">
            <w:r>
              <w:t>70% very - extremely</w:t>
            </w:r>
          </w:p>
        </w:tc>
        <w:tc>
          <w:tcPr>
            <w:tcW w:w="3664" w:type="dxa"/>
          </w:tcPr>
          <w:p w14:paraId="11E1C2B7" w14:textId="77777777" w:rsidR="00221BC4" w:rsidRDefault="004F4A0F" w:rsidP="00221BC4">
            <w:r>
              <w:t>50% very – extremely</w:t>
            </w:r>
          </w:p>
        </w:tc>
      </w:tr>
      <w:tr w:rsidR="00221BC4" w14:paraId="197C2D83" w14:textId="77777777" w:rsidTr="00221BC4">
        <w:tc>
          <w:tcPr>
            <w:tcW w:w="2453" w:type="dxa"/>
          </w:tcPr>
          <w:p w14:paraId="62F0F121" w14:textId="77777777" w:rsidR="00221BC4" w:rsidRDefault="00221BC4" w:rsidP="00221BC4">
            <w:pPr>
              <w:tabs>
                <w:tab w:val="left" w:pos="1770"/>
              </w:tabs>
            </w:pPr>
            <w:r>
              <w:t>Helpless</w:t>
            </w:r>
          </w:p>
        </w:tc>
        <w:tc>
          <w:tcPr>
            <w:tcW w:w="3809" w:type="dxa"/>
          </w:tcPr>
          <w:p w14:paraId="505F6EA1" w14:textId="77777777" w:rsidR="00221BC4" w:rsidRDefault="00221BC4" w:rsidP="00221BC4">
            <w:r>
              <w:t>50</w:t>
            </w:r>
            <w:r w:rsidRPr="005B341A">
              <w:t>% very - extremely</w:t>
            </w:r>
          </w:p>
        </w:tc>
        <w:tc>
          <w:tcPr>
            <w:tcW w:w="3664" w:type="dxa"/>
          </w:tcPr>
          <w:p w14:paraId="7824090D" w14:textId="77777777" w:rsidR="00221BC4" w:rsidRDefault="004F4A0F" w:rsidP="00221BC4">
            <w:r>
              <w:t>38% very – extremely</w:t>
            </w:r>
          </w:p>
        </w:tc>
      </w:tr>
      <w:tr w:rsidR="00221BC4" w14:paraId="7C0961E4" w14:textId="77777777" w:rsidTr="00221BC4">
        <w:tc>
          <w:tcPr>
            <w:tcW w:w="2453" w:type="dxa"/>
          </w:tcPr>
          <w:p w14:paraId="4BEAC2BF" w14:textId="77777777" w:rsidR="00221BC4" w:rsidRDefault="00221BC4" w:rsidP="00221BC4">
            <w:pPr>
              <w:tabs>
                <w:tab w:val="left" w:pos="1040"/>
              </w:tabs>
            </w:pPr>
            <w:r>
              <w:t>Guidance received</w:t>
            </w:r>
          </w:p>
        </w:tc>
        <w:tc>
          <w:tcPr>
            <w:tcW w:w="3809" w:type="dxa"/>
          </w:tcPr>
          <w:p w14:paraId="083DF028" w14:textId="77777777" w:rsidR="00221BC4" w:rsidRDefault="00221BC4" w:rsidP="00221BC4">
            <w:r>
              <w:t>80</w:t>
            </w:r>
            <w:r w:rsidRPr="005B341A">
              <w:t xml:space="preserve">% </w:t>
            </w:r>
            <w:r>
              <w:t>received none</w:t>
            </w:r>
          </w:p>
        </w:tc>
        <w:tc>
          <w:tcPr>
            <w:tcW w:w="3664" w:type="dxa"/>
          </w:tcPr>
          <w:p w14:paraId="4B32EF0B" w14:textId="77777777" w:rsidR="00221BC4" w:rsidRDefault="004F4A0F" w:rsidP="004F4A0F">
            <w:r>
              <w:t>75% Received none</w:t>
            </w:r>
          </w:p>
        </w:tc>
      </w:tr>
    </w:tbl>
    <w:p w14:paraId="0EFD736C" w14:textId="77777777" w:rsidR="00221BC4" w:rsidRDefault="00221BC4" w:rsidP="00221BC4"/>
    <w:p w14:paraId="2C41B8FF" w14:textId="77777777" w:rsidR="00B866DF" w:rsidRDefault="00B866DF" w:rsidP="00DF027C"/>
    <w:p w14:paraId="7062E267" w14:textId="77777777" w:rsidR="00B866DF" w:rsidRDefault="00B866DF" w:rsidP="00DF027C"/>
    <w:p w14:paraId="1C948C78" w14:textId="77777777" w:rsidR="00B866DF" w:rsidRDefault="00B866DF" w:rsidP="00DF027C"/>
    <w:p w14:paraId="09DDA599" w14:textId="77777777" w:rsidR="00B866DF" w:rsidRDefault="00B866DF" w:rsidP="00DF027C"/>
    <w:p w14:paraId="1726956F" w14:textId="77777777" w:rsidR="00B866DF" w:rsidRDefault="00B866DF" w:rsidP="00DF027C"/>
    <w:p w14:paraId="3E3F754D" w14:textId="77777777" w:rsidR="00B866DF" w:rsidRDefault="00B866DF" w:rsidP="00DF027C"/>
    <w:p w14:paraId="2383EABC" w14:textId="77777777" w:rsidR="00B866DF" w:rsidRDefault="00B866DF" w:rsidP="00DF027C"/>
    <w:p w14:paraId="16D0E705" w14:textId="77777777" w:rsidR="00B866DF" w:rsidRDefault="00B866DF" w:rsidP="00DF027C"/>
    <w:p w14:paraId="673B718C" w14:textId="77777777" w:rsidR="00B866DF" w:rsidRDefault="00B866DF" w:rsidP="00DF027C"/>
    <w:p w14:paraId="6E7FF3AE" w14:textId="77777777" w:rsidR="00B866DF" w:rsidRDefault="00B866DF" w:rsidP="00DF027C"/>
    <w:p w14:paraId="3DB442A9" w14:textId="77777777" w:rsidR="004F4A0F" w:rsidRPr="00221BC4" w:rsidRDefault="004F4A0F" w:rsidP="004F4A0F">
      <w:pPr>
        <w:pStyle w:val="Heading1"/>
        <w:rPr>
          <w:rFonts w:asciiTheme="minorHAnsi" w:hAnsiTheme="minorHAnsi" w:cstheme="minorHAnsi"/>
        </w:rPr>
      </w:pPr>
      <w:r>
        <w:rPr>
          <w:rFonts w:asciiTheme="minorHAnsi" w:hAnsiTheme="minorHAnsi" w:cstheme="minorHAnsi"/>
        </w:rPr>
        <w:lastRenderedPageBreak/>
        <w:t>Discussion</w:t>
      </w:r>
    </w:p>
    <w:p w14:paraId="476E2F53" w14:textId="77777777" w:rsidR="004F4A0F" w:rsidRPr="004F4A0F" w:rsidRDefault="004F4A0F" w:rsidP="004F4A0F">
      <w:pPr>
        <w:pStyle w:val="04xlpa"/>
        <w:spacing w:line="405" w:lineRule="atLeast"/>
        <w:rPr>
          <w:rFonts w:asciiTheme="minorHAnsi" w:hAnsiTheme="minorHAnsi" w:cstheme="minorHAnsi"/>
          <w:color w:val="010810"/>
        </w:rPr>
      </w:pPr>
      <w:r w:rsidRPr="004F4A0F">
        <w:rPr>
          <w:rStyle w:val="jsgrdq"/>
          <w:rFonts w:asciiTheme="minorHAnsi" w:hAnsiTheme="minorHAnsi" w:cstheme="minorHAnsi"/>
          <w:color w:val="010810"/>
        </w:rPr>
        <w:t xml:space="preserve">The results from this snap-shot study paint a picture showing that people with chronic illness are both psychologically and practically impacted by the lifting of COVID-19 restrictions. </w:t>
      </w:r>
    </w:p>
    <w:p w14:paraId="691A6C80" w14:textId="77777777" w:rsidR="004F4A0F" w:rsidRPr="004F4A0F" w:rsidRDefault="004F4A0F" w:rsidP="004F4A0F">
      <w:pPr>
        <w:pStyle w:val="04xlpa"/>
        <w:spacing w:line="405" w:lineRule="atLeast"/>
        <w:rPr>
          <w:rFonts w:asciiTheme="minorHAnsi" w:hAnsiTheme="minorHAnsi" w:cstheme="minorHAnsi"/>
          <w:color w:val="010810"/>
        </w:rPr>
      </w:pPr>
      <w:r w:rsidRPr="004F4A0F">
        <w:rPr>
          <w:rStyle w:val="jsgrdq"/>
          <w:rFonts w:asciiTheme="minorHAnsi" w:hAnsiTheme="minorHAnsi" w:cstheme="minorHAnsi"/>
          <w:color w:val="010810"/>
        </w:rPr>
        <w:t>The most common psychological impacts were: concern, worry, anxiety and feeling scared. We can suggest two reasons for the prevalence of this cluster of emotions. Firstly, many people with chronic illness have received no guidance on the level of their risk or on how they should navigate the pandemic. This is enhanced by the paucity of research into the effects of COVID-19 on people with existing chronic illness. This lack of knowledge impairs a sense of autonomy, and the lack of certainty creates a pervasive, if nebulous, sense of fear. The second reason is that many people with chronic illnesses have had some experience - be it brief or more protracted - of being severely incapacitated by their symptoms (e.g. fatigue, pain, cognitive problems), and thus may have a looming fear that catching COVID-19 may bring about a permanent state of incapacitation.</w:t>
      </w:r>
    </w:p>
    <w:p w14:paraId="35C1532D" w14:textId="77777777" w:rsidR="004F4A0F" w:rsidRPr="004F4A0F" w:rsidRDefault="004F4A0F" w:rsidP="004F4A0F">
      <w:pPr>
        <w:pStyle w:val="04xlpa"/>
        <w:spacing w:line="405" w:lineRule="atLeast"/>
        <w:rPr>
          <w:rFonts w:asciiTheme="minorHAnsi" w:hAnsiTheme="minorHAnsi" w:cstheme="minorHAnsi"/>
          <w:color w:val="010810"/>
        </w:rPr>
      </w:pPr>
      <w:r w:rsidRPr="004F4A0F">
        <w:rPr>
          <w:rStyle w:val="jsgrdq"/>
          <w:rFonts w:asciiTheme="minorHAnsi" w:hAnsiTheme="minorHAnsi" w:cstheme="minorHAnsi"/>
          <w:color w:val="010810"/>
        </w:rPr>
        <w:t xml:space="preserve">Feelings of anger were also quite high, as were feelings of marginalisation, abandonment, being forgotten and depression. This cluster of psychological impacts is also understandable: while liberties have been enhanced for most people, this is at the expense of many vulnerable people, including those with chronic illnesses: their safety and well-being is directly compromised by the lack of mask-wearing, the removal of free lateral flow tests, and the lack of requirement to isolate when infected. Thus, these liberties are pushing people with chronic illnesses further into society's margins, without medical or broader societal support. Adding to people's sense of anger is perhaps the perceived disparity in liberties: for the general population, wearing masks is a very trivial infraction of liberty, whereas being forced out of the public sphere is a major infraction of liberty. It is unjust that people are marginalised and endangered for the sake of very trivial liberties. </w:t>
      </w:r>
    </w:p>
    <w:p w14:paraId="54A0B5AB" w14:textId="77777777" w:rsidR="004F4A0F" w:rsidRPr="004F4A0F" w:rsidRDefault="004F4A0F" w:rsidP="004F4A0F">
      <w:pPr>
        <w:pStyle w:val="04xlpa"/>
        <w:spacing w:line="405" w:lineRule="atLeast"/>
        <w:rPr>
          <w:rFonts w:asciiTheme="minorHAnsi" w:hAnsiTheme="minorHAnsi" w:cstheme="minorHAnsi"/>
          <w:color w:val="010810"/>
        </w:rPr>
      </w:pPr>
      <w:r w:rsidRPr="004F4A0F">
        <w:rPr>
          <w:rStyle w:val="jsgrdq"/>
          <w:rFonts w:asciiTheme="minorHAnsi" w:hAnsiTheme="minorHAnsi" w:cstheme="minorHAnsi"/>
          <w:color w:val="010810"/>
        </w:rPr>
        <w:t>The lack of guidance from medical professionals received by this cohort during the pandemic despite the vulnerability of the group is also very concerning - if not entirely surprising. Most people had not received any advice at all, and those who did were only offered very general advice (like wearing a mask or staying indoors).</w:t>
      </w:r>
    </w:p>
    <w:p w14:paraId="34665689" w14:textId="77777777" w:rsidR="00B866DF" w:rsidRDefault="00B866DF" w:rsidP="00DF027C"/>
    <w:p w14:paraId="55129172" w14:textId="77777777" w:rsidR="00B866DF" w:rsidRDefault="00B866DF" w:rsidP="00DF027C"/>
    <w:p w14:paraId="4462ADC9" w14:textId="77777777" w:rsidR="004F4A0F" w:rsidRPr="00221BC4" w:rsidRDefault="004F4A0F" w:rsidP="004F4A0F">
      <w:pPr>
        <w:pStyle w:val="Heading1"/>
        <w:rPr>
          <w:rFonts w:asciiTheme="minorHAnsi" w:hAnsiTheme="minorHAnsi" w:cstheme="minorHAnsi"/>
        </w:rPr>
      </w:pPr>
      <w:r>
        <w:rPr>
          <w:rFonts w:asciiTheme="minorHAnsi" w:hAnsiTheme="minorHAnsi" w:cstheme="minorHAnsi"/>
        </w:rPr>
        <w:lastRenderedPageBreak/>
        <w:t>Discussion continued</w:t>
      </w:r>
    </w:p>
    <w:p w14:paraId="18B1DD07" w14:textId="77777777" w:rsidR="004F4A0F" w:rsidRPr="004F4A0F" w:rsidRDefault="004F4A0F" w:rsidP="004F4A0F">
      <w:pPr>
        <w:pStyle w:val="04xlpa"/>
        <w:spacing w:line="375" w:lineRule="atLeast"/>
        <w:rPr>
          <w:rFonts w:asciiTheme="minorHAnsi" w:hAnsiTheme="minorHAnsi" w:cstheme="minorHAnsi"/>
          <w:color w:val="000000"/>
        </w:rPr>
      </w:pPr>
      <w:r>
        <w:rPr>
          <w:rStyle w:val="jsgrdq"/>
          <w:rFonts w:asciiTheme="minorHAnsi" w:hAnsiTheme="minorHAnsi" w:cstheme="minorHAnsi"/>
          <w:color w:val="000000"/>
        </w:rPr>
        <w:t>This</w:t>
      </w:r>
      <w:r w:rsidRPr="004F4A0F">
        <w:rPr>
          <w:rStyle w:val="jsgrdq"/>
          <w:rFonts w:asciiTheme="minorHAnsi" w:hAnsiTheme="minorHAnsi" w:cstheme="minorHAnsi"/>
          <w:color w:val="000000"/>
        </w:rPr>
        <w:t xml:space="preserve"> perhaps reflects the lack of understanding by medical professionals about the level of risk or impacts of Covid on this cohort. However, some level of support or acknowledgement of this cohort's underlying health conditions as a factor of concern may have gone some way to allay feelings of abandonment and helplessness, for example. </w:t>
      </w:r>
    </w:p>
    <w:p w14:paraId="7A790352" w14:textId="77777777" w:rsidR="004F4A0F" w:rsidRPr="004F4A0F" w:rsidRDefault="004F4A0F" w:rsidP="004F4A0F">
      <w:pPr>
        <w:pStyle w:val="04xlpa"/>
        <w:spacing w:line="375" w:lineRule="atLeast"/>
        <w:rPr>
          <w:rFonts w:asciiTheme="minorHAnsi" w:hAnsiTheme="minorHAnsi" w:cstheme="minorHAnsi"/>
          <w:color w:val="000000"/>
        </w:rPr>
      </w:pPr>
      <w:r w:rsidRPr="004F4A0F">
        <w:rPr>
          <w:rStyle w:val="jsgrdq"/>
          <w:rFonts w:asciiTheme="minorHAnsi" w:hAnsiTheme="minorHAnsi" w:cstheme="minorHAnsi"/>
          <w:color w:val="000000"/>
        </w:rPr>
        <w:t xml:space="preserve">When the data are disaggregated by whether or not treatment options exist for a given chronic condition, we see a distinct pattern emerge: those whose conditions have no treatment options (NTO) (like ME/CFS and fibromyalgia) suffer markedly higher levels of psychological distress as a result of the removal of COVID-19 restrictions, compared to those whose conditions have treatment options (TO). For example, 90% of the NTO group compared to 50% of the TO group said they were very to extremely worried; and 80% of the NTO group but only 50% of the TO group said they felt very to extremely anxious, abandoned and forgotten. This disparity may correlate to the lack of treatment options available: facing a worsening of existing symptoms where there is no treatment for that scenario would produce higher sense of anxiety, for example, than if treatment options were available. Whether this is causal (lack of treatment leads to a sense of feeling forgotten and abandoned) or correlated (lack of treatment is part of pattern of lack of care, research, social and public interest for these conditions), or both, is unclear. </w:t>
      </w:r>
    </w:p>
    <w:p w14:paraId="0F816052" w14:textId="77777777" w:rsidR="004F4A0F" w:rsidRPr="004F4A0F" w:rsidRDefault="004F4A0F" w:rsidP="004F4A0F">
      <w:pPr>
        <w:pStyle w:val="04xlpa"/>
        <w:spacing w:line="375" w:lineRule="atLeast"/>
        <w:rPr>
          <w:rFonts w:asciiTheme="minorHAnsi" w:hAnsiTheme="minorHAnsi" w:cstheme="minorHAnsi"/>
          <w:color w:val="000000"/>
        </w:rPr>
      </w:pPr>
      <w:r w:rsidRPr="004F4A0F">
        <w:rPr>
          <w:rStyle w:val="jsgrdq"/>
          <w:rFonts w:asciiTheme="minorHAnsi" w:hAnsiTheme="minorHAnsi" w:cstheme="minorHAnsi"/>
          <w:color w:val="000000"/>
        </w:rPr>
        <w:t xml:space="preserve">The NTO group were also more likely to feel depressed than the TO group. The TO groups were more likely to feel isolated than the NTO group (50% and 40% respectively. This is possibly explained by the fact that a couple of people in the NTO group mentioned having to go out to work (and de facto being less isolated). It would be interesting to see how this statistic would play out in a larger sample. </w:t>
      </w:r>
    </w:p>
    <w:p w14:paraId="7158E342" w14:textId="77777777" w:rsidR="004F4A0F" w:rsidRPr="004F4A0F" w:rsidRDefault="004F4A0F" w:rsidP="004F4A0F">
      <w:pPr>
        <w:pStyle w:val="04xlpa"/>
        <w:spacing w:line="375" w:lineRule="atLeast"/>
        <w:rPr>
          <w:rFonts w:asciiTheme="minorHAnsi" w:hAnsiTheme="minorHAnsi" w:cstheme="minorHAnsi"/>
          <w:color w:val="000000"/>
        </w:rPr>
      </w:pPr>
      <w:r w:rsidRPr="004F4A0F">
        <w:rPr>
          <w:rStyle w:val="jsgrdq"/>
          <w:rFonts w:asciiTheme="minorHAnsi" w:hAnsiTheme="minorHAnsi" w:cstheme="minorHAnsi"/>
          <w:color w:val="000000"/>
        </w:rPr>
        <w:t xml:space="preserve">The distress in its various dimensions that emerged in this small data set justifies further study in this area, and in the immediate term, taking proactive measures to support people with chronic illness who, as this study suggests, are feeling abandoned, forgotten and marginalised. Suggestions for how to be a Chronic Illness Ally during the pandemic follow on the next two pages. </w:t>
      </w:r>
    </w:p>
    <w:p w14:paraId="7A134107" w14:textId="77777777" w:rsidR="00B866DF" w:rsidRDefault="00B866DF" w:rsidP="00DF027C"/>
    <w:p w14:paraId="4FB292AB" w14:textId="77777777" w:rsidR="00B866DF" w:rsidRDefault="00B866DF" w:rsidP="00DF027C"/>
    <w:p w14:paraId="10B17DF8" w14:textId="77777777" w:rsidR="00B866DF" w:rsidRDefault="00B866DF" w:rsidP="00DF027C"/>
    <w:p w14:paraId="043A5064" w14:textId="77777777" w:rsidR="00B866DF" w:rsidRDefault="00B866DF" w:rsidP="00DF027C"/>
    <w:p w14:paraId="4C2AAFC5" w14:textId="77777777" w:rsidR="00B866DF" w:rsidRDefault="00B866DF" w:rsidP="00DF027C"/>
    <w:p w14:paraId="1CA5EF30" w14:textId="77777777" w:rsidR="00B866DF" w:rsidRDefault="00B866DF" w:rsidP="00DF027C"/>
    <w:p w14:paraId="24D5B704" w14:textId="77777777" w:rsidR="00B866DF" w:rsidRPr="004F4A0F" w:rsidRDefault="004F4A0F" w:rsidP="00DF027C">
      <w:pPr>
        <w:rPr>
          <w:rFonts w:eastAsiaTheme="majorEastAsia" w:cstheme="minorHAnsi"/>
          <w:color w:val="061F57" w:themeColor="text2" w:themeShade="BF"/>
          <w:kern w:val="28"/>
          <w:sz w:val="52"/>
          <w:szCs w:val="32"/>
        </w:rPr>
      </w:pPr>
      <w:r w:rsidRPr="004F4A0F">
        <w:rPr>
          <w:rFonts w:eastAsiaTheme="majorEastAsia" w:cstheme="minorHAnsi"/>
          <w:color w:val="061F57" w:themeColor="text2" w:themeShade="BF"/>
          <w:kern w:val="28"/>
          <w:sz w:val="52"/>
          <w:szCs w:val="32"/>
        </w:rPr>
        <w:t>How to be a Chronic Illness Ally During the COVID-19 Pandemic (Individuals)</w:t>
      </w:r>
    </w:p>
    <w:p w14:paraId="35DADF3C" w14:textId="77777777" w:rsidR="00B866DF" w:rsidRDefault="004F4A0F" w:rsidP="00DF027C">
      <w:r>
        <w:rPr>
          <w:noProof/>
          <w:lang w:val="en-GB" w:eastAsia="en-GB"/>
        </w:rPr>
        <mc:AlternateContent>
          <mc:Choice Requires="wps">
            <w:drawing>
              <wp:anchor distT="0" distB="0" distL="114300" distR="114300" simplePos="0" relativeHeight="251673600" behindDoc="0" locked="0" layoutInCell="1" allowOverlap="1" wp14:anchorId="5763EA7E" wp14:editId="2F27D092">
                <wp:simplePos x="0" y="0"/>
                <wp:positionH relativeFrom="column">
                  <wp:posOffset>-166552</wp:posOffset>
                </wp:positionH>
                <wp:positionV relativeFrom="paragraph">
                  <wp:posOffset>275590</wp:posOffset>
                </wp:positionV>
                <wp:extent cx="6286500" cy="13017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6286500" cy="130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4CAD88" w14:textId="77777777" w:rsidR="004F4A0F" w:rsidRPr="004F4A0F" w:rsidRDefault="004F4A0F" w:rsidP="004F4A0F">
                            <w:pPr>
                              <w:jc w:val="center"/>
                              <w:rPr>
                                <w:sz w:val="36"/>
                                <w:szCs w:val="36"/>
                              </w:rPr>
                            </w:pPr>
                            <w:r>
                              <w:rPr>
                                <w:rStyle w:val="jsgrdq"/>
                                <w:color w:val="FFFFFF"/>
                                <w:sz w:val="36"/>
                                <w:szCs w:val="36"/>
                              </w:rPr>
                              <w:t xml:space="preserve">       </w:t>
                            </w:r>
                            <w:r w:rsidRPr="004F4A0F">
                              <w:rPr>
                                <w:rStyle w:val="jsgrdq"/>
                                <w:color w:val="FFFFFF"/>
                                <w:sz w:val="36"/>
                                <w:szCs w:val="36"/>
                              </w:rPr>
                              <w:t>Educate yourself &amp; others about chronic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BAF49" id="Rectangle 15" o:spid="_x0000_s1035" style="position:absolute;margin-left:-13.1pt;margin-top:21.7pt;width:49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" fillcolor="#024f75 [3204]" strokecolor="#012639 [1604]" strokeweight="2pt">
                <v:textbox>
                  <w:txbxContent>
                    <w:p w:rsidR="004F4A0F" w:rsidRPr="004F4A0F" w:rsidRDefault="004F4A0F" w:rsidP="004F4A0F">
                      <w:pPr>
                        <w:jc w:val="center"/>
                        <w:rPr>
                          <w:sz w:val="36"/>
                          <w:szCs w:val="36"/>
                        </w:rPr>
                      </w:pPr>
                      <w:r>
                        <w:rPr>
                          <w:rStyle w:val="jsgrdq"/>
                          <w:color w:val="FFFFFF"/>
                          <w:sz w:val="36"/>
                          <w:szCs w:val="36"/>
                        </w:rPr>
                        <w:t xml:space="preserve">       </w:t>
                      </w:r>
                      <w:r w:rsidRPr="004F4A0F">
                        <w:rPr>
                          <w:rStyle w:val="jsgrdq"/>
                          <w:color w:val="FFFFFF"/>
                          <w:sz w:val="36"/>
                          <w:szCs w:val="36"/>
                        </w:rPr>
                        <w:t xml:space="preserve">Educate yourself &amp; others about chronic </w:t>
                      </w:r>
                      <w:proofErr w:type="spellStart"/>
                      <w:r w:rsidRPr="004F4A0F">
                        <w:rPr>
                          <w:rStyle w:val="jsgrdq"/>
                          <w:color w:val="FFFFFF"/>
                          <w:sz w:val="36"/>
                          <w:szCs w:val="36"/>
                        </w:rPr>
                        <w:t>illness</w:t>
                      </w:r>
                      <w:proofErr w:type="spellEnd"/>
                    </w:p>
                  </w:txbxContent>
                </v:textbox>
              </v:rect>
            </w:pict>
          </mc:Fallback>
        </mc:AlternateContent>
      </w:r>
    </w:p>
    <w:p w14:paraId="28B2BEEA" w14:textId="77777777" w:rsidR="00B866DF" w:rsidRDefault="00B866DF" w:rsidP="00DF027C"/>
    <w:p w14:paraId="6C52E0BC" w14:textId="77777777" w:rsidR="00B866DF" w:rsidRDefault="00B866DF" w:rsidP="00DF027C"/>
    <w:p w14:paraId="4284824F" w14:textId="77777777" w:rsidR="00B866DF" w:rsidRDefault="00B866DF" w:rsidP="00DF027C"/>
    <w:p w14:paraId="7087EDD5" w14:textId="77777777" w:rsidR="00B866DF" w:rsidRDefault="00B866DF" w:rsidP="00DF027C"/>
    <w:p w14:paraId="29BBFC1E" w14:textId="77777777" w:rsidR="00B866DF" w:rsidRDefault="00B866DF" w:rsidP="00DF027C"/>
    <w:p w14:paraId="2BC3C891" w14:textId="77777777" w:rsidR="00B866DF" w:rsidRDefault="00B866DF" w:rsidP="00DF027C"/>
    <w:p w14:paraId="10F228F6" w14:textId="77777777" w:rsidR="00B866DF" w:rsidRDefault="004F4A0F" w:rsidP="00DF027C">
      <w:r>
        <w:rPr>
          <w:noProof/>
          <w:lang w:val="en-GB" w:eastAsia="en-GB"/>
        </w:rPr>
        <mc:AlternateContent>
          <mc:Choice Requires="wps">
            <w:drawing>
              <wp:anchor distT="0" distB="0" distL="114300" distR="114300" simplePos="0" relativeHeight="251681792" behindDoc="0" locked="0" layoutInCell="1" allowOverlap="1" wp14:anchorId="257940FD" wp14:editId="37BEFC7B">
                <wp:simplePos x="0" y="0"/>
                <wp:positionH relativeFrom="column">
                  <wp:posOffset>-174171</wp:posOffset>
                </wp:positionH>
                <wp:positionV relativeFrom="paragraph">
                  <wp:posOffset>155847</wp:posOffset>
                </wp:positionV>
                <wp:extent cx="6286500" cy="130175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6286500" cy="130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DE1FDA" w14:textId="77777777" w:rsidR="004F4A0F" w:rsidRPr="004F4A0F" w:rsidRDefault="004F4A0F" w:rsidP="004F4A0F">
                            <w:pPr>
                              <w:jc w:val="center"/>
                              <w:rPr>
                                <w:sz w:val="36"/>
                                <w:szCs w:val="36"/>
                              </w:rPr>
                            </w:pPr>
                            <w:r>
                              <w:rPr>
                                <w:rStyle w:val="jsgrdq"/>
                                <w:color w:val="FFFFFF"/>
                                <w:sz w:val="36"/>
                                <w:szCs w:val="36"/>
                              </w:rPr>
                              <w:t xml:space="preserve">             </w:t>
                            </w:r>
                            <w:r w:rsidRPr="004F4A0F">
                              <w:rPr>
                                <w:rStyle w:val="jsgrdq"/>
                                <w:color w:val="FFFFFF"/>
                                <w:sz w:val="36"/>
                                <w:szCs w:val="36"/>
                              </w:rPr>
                              <w:t>Continue to wear a mask and encourage others to as well</w:t>
                            </w:r>
                          </w:p>
                          <w:p w14:paraId="3478B7C7" w14:textId="77777777" w:rsidR="004F4A0F" w:rsidRDefault="004F4A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18AC9" id="Rectangle 16" o:spid="_x0000_s1036" style="position:absolute;margin-left:-13.7pt;margin-top:12.25pt;width:495pt;height:1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" fillcolor="#024f75 [3204]" strokecolor="#012639 [1604]" strokeweight="2pt">
                <v:textbox>
                  <w:txbxContent>
                    <w:p w:rsidR="004F4A0F" w:rsidRPr="004F4A0F" w:rsidRDefault="004F4A0F" w:rsidP="004F4A0F">
                      <w:pPr>
                        <w:jc w:val="center"/>
                        <w:rPr>
                          <w:sz w:val="36"/>
                          <w:szCs w:val="36"/>
                        </w:rPr>
                      </w:pPr>
                      <w:r>
                        <w:rPr>
                          <w:rStyle w:val="jsgrdq"/>
                          <w:color w:val="FFFFFF"/>
                          <w:sz w:val="36"/>
                          <w:szCs w:val="36"/>
                        </w:rPr>
                        <w:t xml:space="preserve">             </w:t>
                      </w:r>
                      <w:r w:rsidRPr="004F4A0F">
                        <w:rPr>
                          <w:rStyle w:val="jsgrdq"/>
                          <w:color w:val="FFFFFF"/>
                          <w:sz w:val="36"/>
                          <w:szCs w:val="36"/>
                        </w:rPr>
                        <w:t>Continue to wear a mask and encourage others to as well</w:t>
                      </w:r>
                    </w:p>
                    <w:p w:rsidR="004F4A0F" w:rsidRDefault="004F4A0F"/>
                  </w:txbxContent>
                </v:textbox>
              </v:rect>
            </w:pict>
          </mc:Fallback>
        </mc:AlternateContent>
      </w:r>
    </w:p>
    <w:p w14:paraId="351A2761" w14:textId="77777777" w:rsidR="00B866DF" w:rsidRDefault="00B866DF" w:rsidP="00DF027C"/>
    <w:p w14:paraId="47658F0D" w14:textId="77777777" w:rsidR="00B866DF" w:rsidRDefault="00B866DF" w:rsidP="00DF027C"/>
    <w:p w14:paraId="1E2DC542" w14:textId="77777777" w:rsidR="00B866DF" w:rsidRDefault="00B866DF" w:rsidP="00DF027C"/>
    <w:p w14:paraId="5CF53F27" w14:textId="77777777" w:rsidR="00B866DF" w:rsidRDefault="00B866DF" w:rsidP="00DF027C"/>
    <w:p w14:paraId="4784B4A0" w14:textId="77777777" w:rsidR="00B866DF" w:rsidRDefault="00B866DF" w:rsidP="00DF027C"/>
    <w:p w14:paraId="491248D3" w14:textId="77777777" w:rsidR="00B866DF" w:rsidRDefault="004F4A0F" w:rsidP="00DF027C">
      <w:r>
        <w:rPr>
          <w:noProof/>
          <w:lang w:val="en-GB" w:eastAsia="en-GB"/>
        </w:rPr>
        <mc:AlternateContent>
          <mc:Choice Requires="wps">
            <w:drawing>
              <wp:anchor distT="0" distB="0" distL="114300" distR="114300" simplePos="0" relativeHeight="251677696" behindDoc="0" locked="0" layoutInCell="1" allowOverlap="1" wp14:anchorId="34E8DAF8" wp14:editId="64251F3A">
                <wp:simplePos x="0" y="0"/>
                <wp:positionH relativeFrom="margin">
                  <wp:posOffset>-185057</wp:posOffset>
                </wp:positionH>
                <wp:positionV relativeFrom="paragraph">
                  <wp:posOffset>176712</wp:posOffset>
                </wp:positionV>
                <wp:extent cx="6286500" cy="130175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6286500" cy="130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F7EAB" w14:textId="77777777" w:rsidR="004F4A0F" w:rsidRPr="004F4A0F" w:rsidRDefault="004F4A0F" w:rsidP="004F4A0F">
                            <w:pPr>
                              <w:jc w:val="center"/>
                              <w:rPr>
                                <w:sz w:val="36"/>
                                <w:szCs w:val="36"/>
                              </w:rPr>
                            </w:pPr>
                            <w:r w:rsidRPr="004F4A0F">
                              <w:rPr>
                                <w:rStyle w:val="jsgrdq"/>
                                <w:color w:val="FFFFFF"/>
                                <w:sz w:val="36"/>
                                <w:szCs w:val="36"/>
                              </w:rPr>
                              <w:t>Offer to take a lateral flow test before meeting someone with a chronic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4A733" id="Rectangle 17" o:spid="_x0000_s1037" style="position:absolute;margin-left:-14.55pt;margin-top:13.9pt;width:495pt;height:10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" fillcolor="#024f75 [3204]" strokecolor="#012639 [1604]" strokeweight="2pt">
                <v:textbox>
                  <w:txbxContent>
                    <w:p w:rsidR="004F4A0F" w:rsidRPr="004F4A0F" w:rsidRDefault="004F4A0F" w:rsidP="004F4A0F">
                      <w:pPr>
                        <w:jc w:val="center"/>
                        <w:rPr>
                          <w:sz w:val="36"/>
                          <w:szCs w:val="36"/>
                        </w:rPr>
                      </w:pPr>
                      <w:r w:rsidRPr="004F4A0F">
                        <w:rPr>
                          <w:rStyle w:val="jsgrdq"/>
                          <w:color w:val="FFFFFF"/>
                          <w:sz w:val="36"/>
                          <w:szCs w:val="36"/>
                        </w:rPr>
                        <w:t xml:space="preserve">Offer to take a lateral flow test before meeting someone with a chronic </w:t>
                      </w:r>
                      <w:proofErr w:type="spellStart"/>
                      <w:r w:rsidRPr="004F4A0F">
                        <w:rPr>
                          <w:rStyle w:val="jsgrdq"/>
                          <w:color w:val="FFFFFF"/>
                          <w:sz w:val="36"/>
                          <w:szCs w:val="36"/>
                        </w:rPr>
                        <w:t>illness</w:t>
                      </w:r>
                      <w:proofErr w:type="spellEnd"/>
                    </w:p>
                  </w:txbxContent>
                </v:textbox>
                <w10:wrap anchorx="margin"/>
              </v:rect>
            </w:pict>
          </mc:Fallback>
        </mc:AlternateContent>
      </w:r>
    </w:p>
    <w:p w14:paraId="5D80934D" w14:textId="77777777" w:rsidR="00B866DF" w:rsidRDefault="00B866DF" w:rsidP="00DF027C"/>
    <w:p w14:paraId="289FEA35" w14:textId="77777777" w:rsidR="00B866DF" w:rsidRDefault="00B866DF" w:rsidP="00DF027C"/>
    <w:p w14:paraId="19E8C90D" w14:textId="77777777" w:rsidR="00B866DF" w:rsidRDefault="00B866DF" w:rsidP="00DF027C"/>
    <w:p w14:paraId="1275AA61" w14:textId="77777777" w:rsidR="00B866DF" w:rsidRDefault="00B866DF" w:rsidP="00DF027C"/>
    <w:p w14:paraId="4715F69F" w14:textId="77777777" w:rsidR="00B866DF" w:rsidRDefault="00B866DF" w:rsidP="00DF027C"/>
    <w:p w14:paraId="30A3121F" w14:textId="77777777" w:rsidR="004F4A0F" w:rsidRDefault="004F4A0F" w:rsidP="004F4A0F"/>
    <w:p w14:paraId="7AFAF95D" w14:textId="77777777" w:rsidR="004F4A0F" w:rsidRDefault="004F4A0F" w:rsidP="004F4A0F">
      <w:r>
        <w:rPr>
          <w:noProof/>
          <w:lang w:val="en-GB" w:eastAsia="en-GB"/>
        </w:rPr>
        <mc:AlternateContent>
          <mc:Choice Requires="wps">
            <w:drawing>
              <wp:anchor distT="0" distB="0" distL="114300" distR="114300" simplePos="0" relativeHeight="251679744" behindDoc="0" locked="0" layoutInCell="1" allowOverlap="1" wp14:anchorId="7F2BEAAE" wp14:editId="52D703A8">
                <wp:simplePos x="0" y="0"/>
                <wp:positionH relativeFrom="column">
                  <wp:posOffset>-178435</wp:posOffset>
                </wp:positionH>
                <wp:positionV relativeFrom="paragraph">
                  <wp:posOffset>71846</wp:posOffset>
                </wp:positionV>
                <wp:extent cx="6286500" cy="13017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6286500" cy="130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B4ADF9" w14:textId="77777777" w:rsidR="004F4A0F" w:rsidRPr="004F4A0F" w:rsidRDefault="004F4A0F" w:rsidP="004F4A0F">
                            <w:pPr>
                              <w:jc w:val="center"/>
                              <w:rPr>
                                <w:sz w:val="36"/>
                                <w:szCs w:val="36"/>
                              </w:rPr>
                            </w:pPr>
                            <w:r w:rsidRPr="004F4A0F">
                              <w:rPr>
                                <w:rStyle w:val="jsgrdq"/>
                                <w:color w:val="FFFFFF"/>
                                <w:sz w:val="36"/>
                                <w:szCs w:val="36"/>
                              </w:rPr>
                              <w:t>Check in regularly with friends and/or colleagues with chronic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18236" id="Rectangle 18" o:spid="_x0000_s1038" style="position:absolute;margin-left:-14.05pt;margin-top:5.65pt;width:495pt;height:1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" fillcolor="#024f75 [3204]" strokecolor="#012639 [1604]" strokeweight="2pt">
                <v:textbox>
                  <w:txbxContent>
                    <w:p w:rsidR="004F4A0F" w:rsidRPr="004F4A0F" w:rsidRDefault="004F4A0F" w:rsidP="004F4A0F">
                      <w:pPr>
                        <w:jc w:val="center"/>
                        <w:rPr>
                          <w:sz w:val="36"/>
                          <w:szCs w:val="36"/>
                        </w:rPr>
                      </w:pPr>
                      <w:r w:rsidRPr="004F4A0F">
                        <w:rPr>
                          <w:rStyle w:val="jsgrdq"/>
                          <w:color w:val="FFFFFF"/>
                          <w:sz w:val="36"/>
                          <w:szCs w:val="36"/>
                        </w:rPr>
                        <w:t>Check in regularly with friends and/or colleagues with chronic illness</w:t>
                      </w:r>
                    </w:p>
                  </w:txbxContent>
                </v:textbox>
              </v:rect>
            </w:pict>
          </mc:Fallback>
        </mc:AlternateContent>
      </w:r>
    </w:p>
    <w:p w14:paraId="093D5747" w14:textId="77777777" w:rsidR="004F4A0F" w:rsidRDefault="004F4A0F" w:rsidP="004F4A0F"/>
    <w:p w14:paraId="114A0740" w14:textId="77777777" w:rsidR="004F4A0F" w:rsidRDefault="004F4A0F" w:rsidP="004F4A0F"/>
    <w:p w14:paraId="6004EE86" w14:textId="77777777" w:rsidR="004F4A0F" w:rsidRDefault="004F4A0F" w:rsidP="004F4A0F"/>
    <w:p w14:paraId="383F8770" w14:textId="77777777" w:rsidR="004F4A0F" w:rsidRDefault="004F4A0F" w:rsidP="004F4A0F"/>
    <w:p w14:paraId="783B97B8" w14:textId="77777777" w:rsidR="004F4A0F" w:rsidRDefault="004F4A0F" w:rsidP="004F4A0F"/>
    <w:p w14:paraId="21386B5A" w14:textId="77777777" w:rsidR="004F4A0F" w:rsidRDefault="004F4A0F" w:rsidP="004F4A0F"/>
    <w:p w14:paraId="0C7B18C4" w14:textId="77777777" w:rsidR="004F4A0F" w:rsidRDefault="004F4A0F" w:rsidP="004F4A0F"/>
    <w:p w14:paraId="6971CC1A" w14:textId="77777777" w:rsidR="004F4A0F" w:rsidRDefault="004F4A0F" w:rsidP="004F4A0F"/>
    <w:p w14:paraId="4DAFE46D" w14:textId="77777777" w:rsidR="0034367F" w:rsidRPr="004F4A0F" w:rsidRDefault="0034367F" w:rsidP="0034367F">
      <w:pPr>
        <w:rPr>
          <w:rFonts w:eastAsiaTheme="majorEastAsia" w:cstheme="minorHAnsi"/>
          <w:color w:val="061F57" w:themeColor="text2" w:themeShade="BF"/>
          <w:kern w:val="28"/>
          <w:sz w:val="52"/>
          <w:szCs w:val="32"/>
        </w:rPr>
      </w:pPr>
      <w:r w:rsidRPr="004F4A0F">
        <w:rPr>
          <w:rFonts w:eastAsiaTheme="majorEastAsia" w:cstheme="minorHAnsi"/>
          <w:color w:val="061F57" w:themeColor="text2" w:themeShade="BF"/>
          <w:kern w:val="28"/>
          <w:sz w:val="52"/>
          <w:szCs w:val="32"/>
        </w:rPr>
        <w:lastRenderedPageBreak/>
        <w:t>How to be a Chronic Illness Ally During the COVID-19 Pandemic (</w:t>
      </w:r>
      <w:proofErr w:type="spellStart"/>
      <w:r>
        <w:rPr>
          <w:rFonts w:eastAsiaTheme="majorEastAsia" w:cstheme="minorHAnsi"/>
          <w:color w:val="061F57" w:themeColor="text2" w:themeShade="BF"/>
          <w:kern w:val="28"/>
          <w:sz w:val="52"/>
          <w:szCs w:val="32"/>
        </w:rPr>
        <w:t>Organisations</w:t>
      </w:r>
      <w:proofErr w:type="spellEnd"/>
      <w:r w:rsidRPr="004F4A0F">
        <w:rPr>
          <w:rFonts w:eastAsiaTheme="majorEastAsia" w:cstheme="minorHAnsi"/>
          <w:color w:val="061F57" w:themeColor="text2" w:themeShade="BF"/>
          <w:kern w:val="28"/>
          <w:sz w:val="52"/>
          <w:szCs w:val="32"/>
        </w:rPr>
        <w:t>)</w:t>
      </w:r>
    </w:p>
    <w:p w14:paraId="6FDB0169" w14:textId="77777777" w:rsidR="004F4A0F" w:rsidRDefault="004F4A0F" w:rsidP="004F4A0F"/>
    <w:p w14:paraId="3FD214DA" w14:textId="77777777" w:rsidR="004F4A0F" w:rsidRDefault="004F4A0F" w:rsidP="004F4A0F"/>
    <w:p w14:paraId="7976C4D6" w14:textId="77777777" w:rsidR="004F4A0F" w:rsidRDefault="0034367F" w:rsidP="004F4A0F">
      <w:r>
        <w:rPr>
          <w:noProof/>
          <w:lang w:val="en-GB" w:eastAsia="en-GB"/>
        </w:rPr>
        <mc:AlternateContent>
          <mc:Choice Requires="wps">
            <w:drawing>
              <wp:anchor distT="0" distB="0" distL="114300" distR="114300" simplePos="0" relativeHeight="251684864" behindDoc="0" locked="0" layoutInCell="1" allowOverlap="1" wp14:anchorId="1DB413FB" wp14:editId="206F56C2">
                <wp:simplePos x="0" y="0"/>
                <wp:positionH relativeFrom="column">
                  <wp:posOffset>-166732</wp:posOffset>
                </wp:positionH>
                <wp:positionV relativeFrom="paragraph">
                  <wp:posOffset>289107</wp:posOffset>
                </wp:positionV>
                <wp:extent cx="6286500" cy="130175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6286500" cy="130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3BFF9C" w14:textId="77777777" w:rsidR="004F4A0F" w:rsidRPr="0034367F" w:rsidRDefault="004F4A0F" w:rsidP="004F4A0F">
                            <w:pPr>
                              <w:jc w:val="center"/>
                              <w:rPr>
                                <w:sz w:val="36"/>
                                <w:szCs w:val="36"/>
                              </w:rPr>
                            </w:pPr>
                            <w:r>
                              <w:rPr>
                                <w:rStyle w:val="jsgrdq"/>
                                <w:color w:val="FFFFFF"/>
                                <w:sz w:val="36"/>
                                <w:szCs w:val="36"/>
                              </w:rPr>
                              <w:t xml:space="preserve">             </w:t>
                            </w:r>
                            <w:r w:rsidRPr="0034367F">
                              <w:rPr>
                                <w:rStyle w:val="jsgrdq"/>
                                <w:color w:val="FFFFFF"/>
                                <w:sz w:val="36"/>
                                <w:szCs w:val="36"/>
                              </w:rPr>
                              <w:t>Ensure colleagues with COVID-19 symptoms stay home. Keep staff appraised of evolving symptoms</w:t>
                            </w:r>
                          </w:p>
                          <w:p w14:paraId="42C9C8D5" w14:textId="77777777" w:rsidR="004F4A0F" w:rsidRDefault="004F4A0F" w:rsidP="004F4A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9AA52" id="Rectangle 26" o:spid="_x0000_s1039" style="position:absolute;margin-left:-13.15pt;margin-top:22.75pt;width:495pt;height:10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" fillcolor="#024f75 [3204]" strokecolor="#012639 [1604]" strokeweight="2pt">
                <v:textbox>
                  <w:txbxContent>
                    <w:p w:rsidR="004F4A0F" w:rsidRPr="0034367F" w:rsidRDefault="004F4A0F" w:rsidP="004F4A0F">
                      <w:pPr>
                        <w:jc w:val="center"/>
                        <w:rPr>
                          <w:sz w:val="36"/>
                          <w:szCs w:val="36"/>
                        </w:rPr>
                      </w:pPr>
                      <w:r>
                        <w:rPr>
                          <w:rStyle w:val="jsgrdq"/>
                          <w:color w:val="FFFFFF"/>
                          <w:sz w:val="36"/>
                          <w:szCs w:val="36"/>
                        </w:rPr>
                        <w:t xml:space="preserve">             </w:t>
                      </w:r>
                      <w:r w:rsidRPr="0034367F">
                        <w:rPr>
                          <w:rStyle w:val="jsgrdq"/>
                          <w:color w:val="FFFFFF"/>
                          <w:sz w:val="36"/>
                          <w:szCs w:val="36"/>
                        </w:rPr>
                        <w:t>Ensure colleagues with COVID-19 symptoms stay home. Keep staff appraised of evolving symptoms</w:t>
                      </w:r>
                    </w:p>
                    <w:p w:rsidR="004F4A0F" w:rsidRDefault="004F4A0F" w:rsidP="004F4A0F"/>
                  </w:txbxContent>
                </v:textbox>
              </v:rect>
            </w:pict>
          </mc:Fallback>
        </mc:AlternateContent>
      </w:r>
    </w:p>
    <w:p w14:paraId="5C6A372F" w14:textId="77777777" w:rsidR="004F4A0F" w:rsidRDefault="004F4A0F" w:rsidP="004F4A0F"/>
    <w:p w14:paraId="71D3E036" w14:textId="77777777" w:rsidR="004F4A0F" w:rsidRDefault="004F4A0F" w:rsidP="004F4A0F"/>
    <w:p w14:paraId="684D6529" w14:textId="77777777" w:rsidR="004F4A0F" w:rsidRDefault="004F4A0F" w:rsidP="004F4A0F"/>
    <w:p w14:paraId="7C2EC54F" w14:textId="77777777" w:rsidR="004F4A0F" w:rsidRDefault="004F4A0F" w:rsidP="004F4A0F"/>
    <w:p w14:paraId="29546BB9" w14:textId="77777777" w:rsidR="004F4A0F" w:rsidRDefault="004F4A0F" w:rsidP="004F4A0F"/>
    <w:p w14:paraId="26B57425" w14:textId="77777777" w:rsidR="004F4A0F" w:rsidRDefault="004F4A0F" w:rsidP="004F4A0F"/>
    <w:p w14:paraId="1A35846A" w14:textId="77777777" w:rsidR="004F4A0F" w:rsidRDefault="004F4A0F" w:rsidP="004F4A0F"/>
    <w:p w14:paraId="1225893D" w14:textId="77777777" w:rsidR="004F4A0F" w:rsidRDefault="0034367F" w:rsidP="004F4A0F">
      <w:r>
        <w:rPr>
          <w:noProof/>
          <w:lang w:val="en-GB" w:eastAsia="en-GB"/>
        </w:rPr>
        <mc:AlternateContent>
          <mc:Choice Requires="wps">
            <w:drawing>
              <wp:anchor distT="0" distB="0" distL="114300" distR="114300" simplePos="0" relativeHeight="251686912" behindDoc="0" locked="0" layoutInCell="1" allowOverlap="1" wp14:anchorId="6A600A65" wp14:editId="017BAE32">
                <wp:simplePos x="0" y="0"/>
                <wp:positionH relativeFrom="margin">
                  <wp:posOffset>-161925</wp:posOffset>
                </wp:positionH>
                <wp:positionV relativeFrom="paragraph">
                  <wp:posOffset>118110</wp:posOffset>
                </wp:positionV>
                <wp:extent cx="6286500" cy="1301750"/>
                <wp:effectExtent l="0" t="0" r="19050" b="12700"/>
                <wp:wrapNone/>
                <wp:docPr id="27" name="Rectangle 27"/>
                <wp:cNvGraphicFramePr/>
                <a:graphic xmlns:a="http://schemas.openxmlformats.org/drawingml/2006/main">
                  <a:graphicData uri="http://schemas.microsoft.com/office/word/2010/wordprocessingShape">
                    <wps:wsp>
                      <wps:cNvSpPr/>
                      <wps:spPr>
                        <a:xfrm>
                          <a:off x="0" y="0"/>
                          <a:ext cx="6286500" cy="130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B005E8" w14:textId="77777777" w:rsidR="0034367F" w:rsidRPr="0034367F" w:rsidRDefault="0034367F" w:rsidP="0034367F">
                            <w:pPr>
                              <w:pStyle w:val="04xlpa"/>
                              <w:spacing w:line="615" w:lineRule="atLeast"/>
                              <w:jc w:val="center"/>
                              <w:rPr>
                                <w:rStyle w:val="jsgrdq"/>
                                <w:rFonts w:asciiTheme="minorHAnsi" w:eastAsiaTheme="minorEastAsia" w:hAnsiTheme="minorHAnsi" w:cstheme="minorBidi"/>
                                <w:b/>
                                <w:sz w:val="36"/>
                                <w:szCs w:val="36"/>
                                <w:lang w:val="en-US" w:eastAsia="en-US"/>
                              </w:rPr>
                            </w:pPr>
                            <w:r w:rsidRPr="0034367F">
                              <w:rPr>
                                <w:rStyle w:val="jsgrdq"/>
                                <w:rFonts w:asciiTheme="minorHAnsi" w:eastAsiaTheme="minorEastAsia" w:hAnsiTheme="minorHAnsi" w:cstheme="minorBidi"/>
                                <w:b/>
                                <w:color w:val="FFFFFF"/>
                                <w:sz w:val="36"/>
                                <w:szCs w:val="36"/>
                                <w:lang w:val="en-US" w:eastAsia="en-US"/>
                              </w:rPr>
                              <w:t>Permit colleagues who have, or who live with someone who has, a chronic illness to work from home</w:t>
                            </w:r>
                          </w:p>
                          <w:p w14:paraId="01DF6F33" w14:textId="77777777" w:rsidR="0034367F" w:rsidRPr="004F4A0F" w:rsidRDefault="0034367F" w:rsidP="0034367F">
                            <w:pPr>
                              <w:jc w:val="center"/>
                              <w:rPr>
                                <w:sz w:val="36"/>
                                <w:szCs w:val="36"/>
                              </w:rPr>
                            </w:pPr>
                          </w:p>
                          <w:p w14:paraId="73B9A9CD" w14:textId="77777777" w:rsidR="0034367F" w:rsidRPr="004F4A0F" w:rsidRDefault="0034367F" w:rsidP="0034367F">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369BB" id="Rectangle 27" o:spid="_x0000_s1040" style="position:absolute;margin-left:-12.75pt;margin-top:9.3pt;width:495pt;height:102.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" fillcolor="#024f75 [3204]" strokecolor="#012639 [1604]" strokeweight="2pt">
                <v:textbox>
                  <w:txbxContent>
                    <w:p w:rsidR="0034367F" w:rsidRPr="0034367F" w:rsidRDefault="0034367F" w:rsidP="0034367F">
                      <w:pPr>
                        <w:pStyle w:val="04xlpa"/>
                        <w:spacing w:line="615" w:lineRule="atLeast"/>
                        <w:jc w:val="center"/>
                        <w:rPr>
                          <w:rStyle w:val="jsgrdq"/>
                          <w:rFonts w:asciiTheme="minorHAnsi" w:eastAsiaTheme="minorEastAsia" w:hAnsiTheme="minorHAnsi" w:cstheme="minorBidi"/>
                          <w:b/>
                          <w:sz w:val="36"/>
                          <w:szCs w:val="36"/>
                          <w:lang w:val="en-US" w:eastAsia="en-US"/>
                        </w:rPr>
                      </w:pPr>
                      <w:r w:rsidRPr="0034367F">
                        <w:rPr>
                          <w:rStyle w:val="jsgrdq"/>
                          <w:rFonts w:asciiTheme="minorHAnsi" w:eastAsiaTheme="minorEastAsia" w:hAnsiTheme="minorHAnsi" w:cstheme="minorBidi"/>
                          <w:b/>
                          <w:color w:val="FFFFFF"/>
                          <w:sz w:val="36"/>
                          <w:szCs w:val="36"/>
                          <w:lang w:val="en-US" w:eastAsia="en-US"/>
                        </w:rPr>
                        <w:t>Permit colleagues who have, or who live with someone who has, a chronic illness to work from home</w:t>
                      </w:r>
                    </w:p>
                    <w:p w:rsidR="0034367F" w:rsidRPr="004F4A0F" w:rsidRDefault="0034367F" w:rsidP="0034367F">
                      <w:pPr>
                        <w:jc w:val="center"/>
                        <w:rPr>
                          <w:sz w:val="36"/>
                          <w:szCs w:val="36"/>
                        </w:rPr>
                      </w:pPr>
                    </w:p>
                    <w:p w:rsidR="0034367F" w:rsidRPr="004F4A0F" w:rsidRDefault="0034367F" w:rsidP="0034367F">
                      <w:pPr>
                        <w:jc w:val="center"/>
                        <w:rPr>
                          <w:sz w:val="36"/>
                          <w:szCs w:val="36"/>
                        </w:rPr>
                      </w:pPr>
                    </w:p>
                  </w:txbxContent>
                </v:textbox>
                <w10:wrap anchorx="margin"/>
              </v:rect>
            </w:pict>
          </mc:Fallback>
        </mc:AlternateContent>
      </w:r>
    </w:p>
    <w:p w14:paraId="450E9B83" w14:textId="77777777" w:rsidR="004F4A0F" w:rsidRDefault="004F4A0F" w:rsidP="004F4A0F"/>
    <w:p w14:paraId="5C70CCD3" w14:textId="77777777" w:rsidR="004F4A0F" w:rsidRDefault="004F4A0F" w:rsidP="004F4A0F"/>
    <w:p w14:paraId="6E6EAB7E" w14:textId="77777777" w:rsidR="004F4A0F" w:rsidRDefault="004F4A0F" w:rsidP="004F4A0F"/>
    <w:p w14:paraId="26B5EFBE" w14:textId="77777777" w:rsidR="004F4A0F" w:rsidRDefault="004F4A0F" w:rsidP="004F4A0F"/>
    <w:p w14:paraId="2CBB2650" w14:textId="77777777" w:rsidR="0034367F" w:rsidRDefault="0034367F" w:rsidP="0034367F"/>
    <w:p w14:paraId="22B9A02F" w14:textId="77777777" w:rsidR="0034367F" w:rsidRDefault="0034367F" w:rsidP="0034367F"/>
    <w:p w14:paraId="4642EBBD" w14:textId="77777777" w:rsidR="0034367F" w:rsidRDefault="0034367F" w:rsidP="0034367F">
      <w:r>
        <w:rPr>
          <w:noProof/>
          <w:lang w:val="en-GB" w:eastAsia="en-GB"/>
        </w:rPr>
        <mc:AlternateContent>
          <mc:Choice Requires="wps">
            <w:drawing>
              <wp:anchor distT="0" distB="0" distL="114300" distR="114300" simplePos="0" relativeHeight="251687936" behindDoc="0" locked="0" layoutInCell="1" allowOverlap="1" wp14:anchorId="00D65E0E" wp14:editId="3AE2E0CE">
                <wp:simplePos x="0" y="0"/>
                <wp:positionH relativeFrom="column">
                  <wp:posOffset>-186055</wp:posOffset>
                </wp:positionH>
                <wp:positionV relativeFrom="paragraph">
                  <wp:posOffset>216989</wp:posOffset>
                </wp:positionV>
                <wp:extent cx="6237515" cy="1262743"/>
                <wp:effectExtent l="0" t="0" r="11430" b="13970"/>
                <wp:wrapNone/>
                <wp:docPr id="28" name="Rectangle 28"/>
                <wp:cNvGraphicFramePr/>
                <a:graphic xmlns:a="http://schemas.openxmlformats.org/drawingml/2006/main">
                  <a:graphicData uri="http://schemas.microsoft.com/office/word/2010/wordprocessingShape">
                    <wps:wsp>
                      <wps:cNvSpPr/>
                      <wps:spPr>
                        <a:xfrm>
                          <a:off x="0" y="0"/>
                          <a:ext cx="6237515" cy="12627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4067C" w14:textId="77777777" w:rsidR="0034367F" w:rsidRPr="0034367F" w:rsidRDefault="0034367F" w:rsidP="0034367F">
                            <w:pPr>
                              <w:pStyle w:val="04xlpa"/>
                              <w:spacing w:line="615" w:lineRule="atLeast"/>
                              <w:jc w:val="center"/>
                              <w:rPr>
                                <w:rStyle w:val="jsgrdq"/>
                                <w:rFonts w:asciiTheme="minorHAnsi" w:eastAsiaTheme="minorEastAsia" w:hAnsiTheme="minorHAnsi" w:cstheme="minorBidi"/>
                                <w:b/>
                                <w:sz w:val="36"/>
                                <w:szCs w:val="36"/>
                                <w:lang w:val="en-US" w:eastAsia="en-US"/>
                              </w:rPr>
                            </w:pPr>
                            <w:r w:rsidRPr="0034367F">
                              <w:rPr>
                                <w:rStyle w:val="jsgrdq"/>
                                <w:rFonts w:asciiTheme="minorHAnsi" w:eastAsiaTheme="minorEastAsia" w:hAnsiTheme="minorHAnsi" w:cstheme="minorBidi"/>
                                <w:b/>
                                <w:color w:val="FFFFFF"/>
                                <w:sz w:val="36"/>
                                <w:szCs w:val="36"/>
                                <w:lang w:val="en-US" w:eastAsia="en-US"/>
                              </w:rPr>
                              <w:t>Encourage mask-wearing in crowded places</w:t>
                            </w:r>
                          </w:p>
                          <w:p w14:paraId="72E9AF8A" w14:textId="77777777" w:rsidR="0034367F" w:rsidRDefault="0034367F" w:rsidP="00343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908EE" id="Rectangle 28" o:spid="_x0000_s1041" style="position:absolute;margin-left:-14.65pt;margin-top:17.1pt;width:491.15pt;height:99.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" fillcolor="#024f75 [3204]" strokecolor="#012639 [1604]" strokeweight="2pt">
                <v:textbox>
                  <w:txbxContent>
                    <w:p w:rsidR="0034367F" w:rsidRPr="0034367F" w:rsidRDefault="0034367F" w:rsidP="0034367F">
                      <w:pPr>
                        <w:pStyle w:val="04xlpa"/>
                        <w:spacing w:line="615" w:lineRule="atLeast"/>
                        <w:jc w:val="center"/>
                        <w:rPr>
                          <w:rStyle w:val="jsgrdq"/>
                          <w:rFonts w:asciiTheme="minorHAnsi" w:eastAsiaTheme="minorEastAsia" w:hAnsiTheme="minorHAnsi" w:cstheme="minorBidi"/>
                          <w:b/>
                          <w:sz w:val="36"/>
                          <w:szCs w:val="36"/>
                          <w:lang w:val="en-US" w:eastAsia="en-US"/>
                        </w:rPr>
                      </w:pPr>
                      <w:r w:rsidRPr="0034367F">
                        <w:rPr>
                          <w:rStyle w:val="jsgrdq"/>
                          <w:rFonts w:asciiTheme="minorHAnsi" w:eastAsiaTheme="minorEastAsia" w:hAnsiTheme="minorHAnsi" w:cstheme="minorBidi"/>
                          <w:b/>
                          <w:color w:val="FFFFFF"/>
                          <w:sz w:val="36"/>
                          <w:szCs w:val="36"/>
                          <w:lang w:val="en-US" w:eastAsia="en-US"/>
                        </w:rPr>
                        <w:t>Encourage mask-wearing in crowded places</w:t>
                      </w:r>
                    </w:p>
                    <w:p w:rsidR="0034367F" w:rsidRDefault="0034367F" w:rsidP="0034367F">
                      <w:pPr>
                        <w:jc w:val="center"/>
                      </w:pPr>
                    </w:p>
                  </w:txbxContent>
                </v:textbox>
              </v:rect>
            </w:pict>
          </mc:Fallback>
        </mc:AlternateContent>
      </w:r>
    </w:p>
    <w:p w14:paraId="105A8223" w14:textId="77777777" w:rsidR="004F4A0F" w:rsidRDefault="004F4A0F" w:rsidP="004F4A0F"/>
    <w:p w14:paraId="7B3F2F56" w14:textId="77777777" w:rsidR="00B866DF" w:rsidRPr="0034367F" w:rsidRDefault="0034367F" w:rsidP="0034367F">
      <w:pPr>
        <w:pStyle w:val="04xlpa"/>
        <w:spacing w:line="615" w:lineRule="atLeast"/>
        <w:rPr>
          <w:color w:val="FFFFFF"/>
        </w:rPr>
      </w:pPr>
      <w:r>
        <w:rPr>
          <w:noProof/>
          <w:color w:val="FFFFFF"/>
        </w:rPr>
        <mc:AlternateContent>
          <mc:Choice Requires="wps">
            <w:drawing>
              <wp:anchor distT="0" distB="0" distL="114300" distR="114300" simplePos="0" relativeHeight="251688960" behindDoc="0" locked="0" layoutInCell="1" allowOverlap="1" wp14:anchorId="2CD71A23" wp14:editId="53126D08">
                <wp:simplePos x="0" y="0"/>
                <wp:positionH relativeFrom="column">
                  <wp:posOffset>-143328</wp:posOffset>
                </wp:positionH>
                <wp:positionV relativeFrom="paragraph">
                  <wp:posOffset>1530168</wp:posOffset>
                </wp:positionV>
                <wp:extent cx="6215199" cy="1404257"/>
                <wp:effectExtent l="0" t="0" r="14605" b="24765"/>
                <wp:wrapNone/>
                <wp:docPr id="31" name="Rectangle 31"/>
                <wp:cNvGraphicFramePr/>
                <a:graphic xmlns:a="http://schemas.openxmlformats.org/drawingml/2006/main">
                  <a:graphicData uri="http://schemas.microsoft.com/office/word/2010/wordprocessingShape">
                    <wps:wsp>
                      <wps:cNvSpPr/>
                      <wps:spPr>
                        <a:xfrm>
                          <a:off x="0" y="0"/>
                          <a:ext cx="6215199" cy="1404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EE50F4" w14:textId="77777777" w:rsidR="0034367F" w:rsidRPr="0034367F" w:rsidRDefault="0034367F" w:rsidP="0034367F">
                            <w:pPr>
                              <w:pStyle w:val="04xlpa"/>
                              <w:spacing w:line="615" w:lineRule="atLeast"/>
                              <w:jc w:val="center"/>
                              <w:rPr>
                                <w:rStyle w:val="jsgrdq"/>
                                <w:rFonts w:asciiTheme="minorHAnsi" w:eastAsiaTheme="minorEastAsia" w:hAnsiTheme="minorHAnsi" w:cstheme="minorBidi"/>
                                <w:b/>
                                <w:sz w:val="36"/>
                                <w:szCs w:val="36"/>
                                <w:lang w:val="en-US" w:eastAsia="en-US"/>
                              </w:rPr>
                            </w:pPr>
                            <w:r>
                              <w:rPr>
                                <w:rStyle w:val="jsgrdq"/>
                                <w:rFonts w:asciiTheme="minorHAnsi" w:eastAsiaTheme="minorEastAsia" w:hAnsiTheme="minorHAnsi" w:cstheme="minorBidi"/>
                                <w:b/>
                                <w:color w:val="FFFFFF"/>
                                <w:sz w:val="36"/>
                                <w:szCs w:val="36"/>
                                <w:lang w:val="en-US" w:eastAsia="en-US"/>
                              </w:rPr>
                              <w:t>In the case of cafes and restaurants, reserve (some) outdoor seating for people with Chronic Illnesses</w:t>
                            </w:r>
                          </w:p>
                          <w:p w14:paraId="3FA48665" w14:textId="77777777" w:rsidR="0034367F" w:rsidRDefault="0034367F" w:rsidP="00343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17280" id="Rectangle 31" o:spid="_x0000_s1042" style="position:absolute;margin-left:-11.3pt;margin-top:120.5pt;width:489.4pt;height:110.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" fillcolor="#024f75 [3204]" strokecolor="#012639 [1604]" strokeweight="2pt">
                <v:textbox>
                  <w:txbxContent>
                    <w:p w:rsidR="0034367F" w:rsidRPr="0034367F" w:rsidRDefault="0034367F" w:rsidP="0034367F">
                      <w:pPr>
                        <w:pStyle w:val="04xlpa"/>
                        <w:spacing w:line="615" w:lineRule="atLeast"/>
                        <w:jc w:val="center"/>
                        <w:rPr>
                          <w:rStyle w:val="jsgrdq"/>
                          <w:rFonts w:asciiTheme="minorHAnsi" w:eastAsiaTheme="minorEastAsia" w:hAnsiTheme="minorHAnsi" w:cstheme="minorBidi"/>
                          <w:b/>
                          <w:sz w:val="36"/>
                          <w:szCs w:val="36"/>
                          <w:lang w:val="en-US" w:eastAsia="en-US"/>
                        </w:rPr>
                      </w:pPr>
                      <w:r>
                        <w:rPr>
                          <w:rStyle w:val="jsgrdq"/>
                          <w:rFonts w:asciiTheme="minorHAnsi" w:eastAsiaTheme="minorEastAsia" w:hAnsiTheme="minorHAnsi" w:cstheme="minorBidi"/>
                          <w:b/>
                          <w:color w:val="FFFFFF"/>
                          <w:sz w:val="36"/>
                          <w:szCs w:val="36"/>
                          <w:lang w:val="en-US" w:eastAsia="en-US"/>
                        </w:rPr>
                        <w:t>In the case of cafes and restaurants, reserve (some) outdoor seating for people with Chronic Illnesses</w:t>
                      </w:r>
                    </w:p>
                    <w:p w:rsidR="0034367F" w:rsidRDefault="0034367F" w:rsidP="0034367F">
                      <w:pPr>
                        <w:jc w:val="center"/>
                      </w:pPr>
                    </w:p>
                  </w:txbxContent>
                </v:textbox>
              </v:rect>
            </w:pict>
          </mc:Fallback>
        </mc:AlternateContent>
      </w:r>
      <w:r>
        <w:rPr>
          <w:rStyle w:val="jsgrdq"/>
          <w:color w:val="FFFFFF"/>
        </w:rPr>
        <w:t xml:space="preserve">Encourage mask-wearing in </w:t>
      </w:r>
    </w:p>
    <w:sectPr w:rsidR="00B866DF" w:rsidRPr="0034367F" w:rsidSect="00DF027C">
      <w:headerReference w:type="default" r:id="rId10"/>
      <w:foot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395A" w14:textId="77777777" w:rsidR="00C63F94" w:rsidRDefault="00C63F94">
      <w:r>
        <w:separator/>
      </w:r>
    </w:p>
    <w:p w14:paraId="30000B63" w14:textId="77777777" w:rsidR="00C63F94" w:rsidRDefault="00C63F94"/>
  </w:endnote>
  <w:endnote w:type="continuationSeparator" w:id="0">
    <w:p w14:paraId="7A0BECA8" w14:textId="77777777" w:rsidR="00C63F94" w:rsidRDefault="00C63F94">
      <w:r>
        <w:continuationSeparator/>
      </w:r>
    </w:p>
    <w:p w14:paraId="3682DCDF" w14:textId="77777777" w:rsidR="00C63F94" w:rsidRDefault="00C63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14B53B83" w14:textId="77777777" w:rsidR="00DF027C" w:rsidRDefault="00DF027C">
        <w:pPr>
          <w:pStyle w:val="Footer"/>
          <w:jc w:val="center"/>
        </w:pPr>
        <w:r>
          <w:fldChar w:fldCharType="begin"/>
        </w:r>
        <w:r>
          <w:instrText xml:space="preserve"> PAGE   \* MERGEFORMAT </w:instrText>
        </w:r>
        <w:r>
          <w:fldChar w:fldCharType="separate"/>
        </w:r>
        <w:r w:rsidR="00233263">
          <w:rPr>
            <w:noProof/>
          </w:rPr>
          <w:t>11</w:t>
        </w:r>
        <w:r>
          <w:rPr>
            <w:noProof/>
          </w:rPr>
          <w:fldChar w:fldCharType="end"/>
        </w:r>
      </w:p>
    </w:sdtContent>
  </w:sdt>
  <w:p w14:paraId="07B8BF33"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AE37" w14:textId="77777777" w:rsidR="00C63F94" w:rsidRDefault="00C63F94">
      <w:r>
        <w:separator/>
      </w:r>
    </w:p>
    <w:p w14:paraId="2D413372" w14:textId="77777777" w:rsidR="00C63F94" w:rsidRDefault="00C63F94"/>
  </w:footnote>
  <w:footnote w:type="continuationSeparator" w:id="0">
    <w:p w14:paraId="1D6B173F" w14:textId="77777777" w:rsidR="00C63F94" w:rsidRDefault="00C63F94">
      <w:r>
        <w:continuationSeparator/>
      </w:r>
    </w:p>
    <w:p w14:paraId="30678954" w14:textId="77777777" w:rsidR="00C63F94" w:rsidRDefault="00C63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75C3CC18" w14:textId="77777777" w:rsidTr="00D077E9">
      <w:trPr>
        <w:trHeight w:val="978"/>
      </w:trPr>
      <w:tc>
        <w:tcPr>
          <w:tcW w:w="9990" w:type="dxa"/>
          <w:tcBorders>
            <w:top w:val="nil"/>
            <w:left w:val="nil"/>
            <w:bottom w:val="single" w:sz="36" w:space="0" w:color="34ABA2" w:themeColor="accent3"/>
            <w:right w:val="nil"/>
          </w:tcBorders>
        </w:tcPr>
        <w:p w14:paraId="653678C3" w14:textId="77777777" w:rsidR="00D077E9" w:rsidRDefault="00D077E9">
          <w:pPr>
            <w:pStyle w:val="Header"/>
          </w:pPr>
        </w:p>
      </w:tc>
    </w:tr>
  </w:tbl>
  <w:p w14:paraId="7379AD33"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71B"/>
    <w:multiLevelType w:val="multilevel"/>
    <w:tmpl w:val="117E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24A23"/>
    <w:multiLevelType w:val="multilevel"/>
    <w:tmpl w:val="D31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C2592"/>
    <w:multiLevelType w:val="multilevel"/>
    <w:tmpl w:val="0B2E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F302B"/>
    <w:multiLevelType w:val="multilevel"/>
    <w:tmpl w:val="2266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C370F"/>
    <w:multiLevelType w:val="multilevel"/>
    <w:tmpl w:val="FE5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9793247">
    <w:abstractNumId w:val="4"/>
  </w:num>
  <w:num w:numId="2" w16cid:durableId="561672787">
    <w:abstractNumId w:val="0"/>
  </w:num>
  <w:num w:numId="3" w16cid:durableId="241259450">
    <w:abstractNumId w:val="3"/>
  </w:num>
  <w:num w:numId="4" w16cid:durableId="1729650561">
    <w:abstractNumId w:val="2"/>
  </w:num>
  <w:num w:numId="5" w16cid:durableId="1621917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A1"/>
    <w:rsid w:val="0002482E"/>
    <w:rsid w:val="00050324"/>
    <w:rsid w:val="0006106D"/>
    <w:rsid w:val="000A0150"/>
    <w:rsid w:val="000E63C9"/>
    <w:rsid w:val="00130E9D"/>
    <w:rsid w:val="00150A6D"/>
    <w:rsid w:val="00185B35"/>
    <w:rsid w:val="001F2BC8"/>
    <w:rsid w:val="001F5F6B"/>
    <w:rsid w:val="00221BC4"/>
    <w:rsid w:val="00233263"/>
    <w:rsid w:val="00243EBC"/>
    <w:rsid w:val="00246A35"/>
    <w:rsid w:val="00284348"/>
    <w:rsid w:val="002F51F5"/>
    <w:rsid w:val="00312137"/>
    <w:rsid w:val="00330359"/>
    <w:rsid w:val="0033762F"/>
    <w:rsid w:val="0034367F"/>
    <w:rsid w:val="00366C7E"/>
    <w:rsid w:val="00384EA3"/>
    <w:rsid w:val="003A39A1"/>
    <w:rsid w:val="003C2191"/>
    <w:rsid w:val="003D3863"/>
    <w:rsid w:val="004110DE"/>
    <w:rsid w:val="0044085A"/>
    <w:rsid w:val="004B21A5"/>
    <w:rsid w:val="004F4A0F"/>
    <w:rsid w:val="005037F0"/>
    <w:rsid w:val="00516A86"/>
    <w:rsid w:val="005275F6"/>
    <w:rsid w:val="00572102"/>
    <w:rsid w:val="005B5D35"/>
    <w:rsid w:val="005F1BB0"/>
    <w:rsid w:val="00656C4D"/>
    <w:rsid w:val="00672AA1"/>
    <w:rsid w:val="006E5716"/>
    <w:rsid w:val="007302B3"/>
    <w:rsid w:val="00730733"/>
    <w:rsid w:val="00730E3A"/>
    <w:rsid w:val="00736AAF"/>
    <w:rsid w:val="00765B2A"/>
    <w:rsid w:val="00783A34"/>
    <w:rsid w:val="007C6B52"/>
    <w:rsid w:val="007D16C5"/>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6574E"/>
    <w:rsid w:val="00A8489E"/>
    <w:rsid w:val="00AC29F3"/>
    <w:rsid w:val="00B231E5"/>
    <w:rsid w:val="00B866DF"/>
    <w:rsid w:val="00C02B87"/>
    <w:rsid w:val="00C4086D"/>
    <w:rsid w:val="00C63F94"/>
    <w:rsid w:val="00CA1896"/>
    <w:rsid w:val="00CB15B4"/>
    <w:rsid w:val="00CB5B28"/>
    <w:rsid w:val="00CF5371"/>
    <w:rsid w:val="00D0323A"/>
    <w:rsid w:val="00D0559F"/>
    <w:rsid w:val="00D077E9"/>
    <w:rsid w:val="00D42CB7"/>
    <w:rsid w:val="00D5413D"/>
    <w:rsid w:val="00D570A9"/>
    <w:rsid w:val="00D70D02"/>
    <w:rsid w:val="00D770C7"/>
    <w:rsid w:val="00D86945"/>
    <w:rsid w:val="00D90290"/>
    <w:rsid w:val="00D97914"/>
    <w:rsid w:val="00DD152F"/>
    <w:rsid w:val="00DE213F"/>
    <w:rsid w:val="00DF027C"/>
    <w:rsid w:val="00E00A32"/>
    <w:rsid w:val="00E22ACD"/>
    <w:rsid w:val="00E620B0"/>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3BF1D"/>
  <w15:docId w15:val="{D157589D-E0FB-42FD-85CC-03B40B4E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04xlpa">
    <w:name w:val="_04xlpa"/>
    <w:basedOn w:val="Normal"/>
    <w:rsid w:val="00672AA1"/>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character" w:customStyle="1" w:styleId="jsgrdq">
    <w:name w:val="jsgrdq"/>
    <w:basedOn w:val="DefaultParagraphFont"/>
    <w:rsid w:val="0067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916">
      <w:bodyDiv w:val="1"/>
      <w:marLeft w:val="0"/>
      <w:marRight w:val="0"/>
      <w:marTop w:val="0"/>
      <w:marBottom w:val="0"/>
      <w:divBdr>
        <w:top w:val="none" w:sz="0" w:space="0" w:color="auto"/>
        <w:left w:val="none" w:sz="0" w:space="0" w:color="auto"/>
        <w:bottom w:val="none" w:sz="0" w:space="0" w:color="auto"/>
        <w:right w:val="none" w:sz="0" w:space="0" w:color="auto"/>
      </w:divBdr>
    </w:div>
    <w:div w:id="192039790">
      <w:bodyDiv w:val="1"/>
      <w:marLeft w:val="0"/>
      <w:marRight w:val="0"/>
      <w:marTop w:val="0"/>
      <w:marBottom w:val="0"/>
      <w:divBdr>
        <w:top w:val="none" w:sz="0" w:space="0" w:color="auto"/>
        <w:left w:val="none" w:sz="0" w:space="0" w:color="auto"/>
        <w:bottom w:val="none" w:sz="0" w:space="0" w:color="auto"/>
        <w:right w:val="none" w:sz="0" w:space="0" w:color="auto"/>
      </w:divBdr>
    </w:div>
    <w:div w:id="242304171">
      <w:bodyDiv w:val="1"/>
      <w:marLeft w:val="0"/>
      <w:marRight w:val="0"/>
      <w:marTop w:val="0"/>
      <w:marBottom w:val="0"/>
      <w:divBdr>
        <w:top w:val="none" w:sz="0" w:space="0" w:color="auto"/>
        <w:left w:val="none" w:sz="0" w:space="0" w:color="auto"/>
        <w:bottom w:val="none" w:sz="0" w:space="0" w:color="auto"/>
        <w:right w:val="none" w:sz="0" w:space="0" w:color="auto"/>
      </w:divBdr>
      <w:divsChild>
        <w:div w:id="1861577846">
          <w:marLeft w:val="0"/>
          <w:marRight w:val="0"/>
          <w:marTop w:val="0"/>
          <w:marBottom w:val="0"/>
          <w:divBdr>
            <w:top w:val="none" w:sz="0" w:space="0" w:color="auto"/>
            <w:left w:val="none" w:sz="0" w:space="0" w:color="auto"/>
            <w:bottom w:val="none" w:sz="0" w:space="0" w:color="auto"/>
            <w:right w:val="none" w:sz="0" w:space="0" w:color="auto"/>
          </w:divBdr>
        </w:div>
      </w:divsChild>
    </w:div>
    <w:div w:id="289095542">
      <w:bodyDiv w:val="1"/>
      <w:marLeft w:val="0"/>
      <w:marRight w:val="0"/>
      <w:marTop w:val="0"/>
      <w:marBottom w:val="0"/>
      <w:divBdr>
        <w:top w:val="none" w:sz="0" w:space="0" w:color="auto"/>
        <w:left w:val="none" w:sz="0" w:space="0" w:color="auto"/>
        <w:bottom w:val="none" w:sz="0" w:space="0" w:color="auto"/>
        <w:right w:val="none" w:sz="0" w:space="0" w:color="auto"/>
      </w:divBdr>
    </w:div>
    <w:div w:id="323321496">
      <w:bodyDiv w:val="1"/>
      <w:marLeft w:val="0"/>
      <w:marRight w:val="0"/>
      <w:marTop w:val="0"/>
      <w:marBottom w:val="0"/>
      <w:divBdr>
        <w:top w:val="none" w:sz="0" w:space="0" w:color="auto"/>
        <w:left w:val="none" w:sz="0" w:space="0" w:color="auto"/>
        <w:bottom w:val="none" w:sz="0" w:space="0" w:color="auto"/>
        <w:right w:val="none" w:sz="0" w:space="0" w:color="auto"/>
      </w:divBdr>
    </w:div>
    <w:div w:id="497159300">
      <w:bodyDiv w:val="1"/>
      <w:marLeft w:val="0"/>
      <w:marRight w:val="0"/>
      <w:marTop w:val="0"/>
      <w:marBottom w:val="0"/>
      <w:divBdr>
        <w:top w:val="none" w:sz="0" w:space="0" w:color="auto"/>
        <w:left w:val="none" w:sz="0" w:space="0" w:color="auto"/>
        <w:bottom w:val="none" w:sz="0" w:space="0" w:color="auto"/>
        <w:right w:val="none" w:sz="0" w:space="0" w:color="auto"/>
      </w:divBdr>
    </w:div>
    <w:div w:id="562175357">
      <w:bodyDiv w:val="1"/>
      <w:marLeft w:val="0"/>
      <w:marRight w:val="0"/>
      <w:marTop w:val="0"/>
      <w:marBottom w:val="0"/>
      <w:divBdr>
        <w:top w:val="none" w:sz="0" w:space="0" w:color="auto"/>
        <w:left w:val="none" w:sz="0" w:space="0" w:color="auto"/>
        <w:bottom w:val="none" w:sz="0" w:space="0" w:color="auto"/>
        <w:right w:val="none" w:sz="0" w:space="0" w:color="auto"/>
      </w:divBdr>
    </w:div>
    <w:div w:id="687562612">
      <w:bodyDiv w:val="1"/>
      <w:marLeft w:val="0"/>
      <w:marRight w:val="0"/>
      <w:marTop w:val="0"/>
      <w:marBottom w:val="0"/>
      <w:divBdr>
        <w:top w:val="none" w:sz="0" w:space="0" w:color="auto"/>
        <w:left w:val="none" w:sz="0" w:space="0" w:color="auto"/>
        <w:bottom w:val="none" w:sz="0" w:space="0" w:color="auto"/>
        <w:right w:val="none" w:sz="0" w:space="0" w:color="auto"/>
      </w:divBdr>
    </w:div>
    <w:div w:id="752164324">
      <w:bodyDiv w:val="1"/>
      <w:marLeft w:val="0"/>
      <w:marRight w:val="0"/>
      <w:marTop w:val="0"/>
      <w:marBottom w:val="0"/>
      <w:divBdr>
        <w:top w:val="none" w:sz="0" w:space="0" w:color="auto"/>
        <w:left w:val="none" w:sz="0" w:space="0" w:color="auto"/>
        <w:bottom w:val="none" w:sz="0" w:space="0" w:color="auto"/>
        <w:right w:val="none" w:sz="0" w:space="0" w:color="auto"/>
      </w:divBdr>
    </w:div>
    <w:div w:id="833371793">
      <w:bodyDiv w:val="1"/>
      <w:marLeft w:val="0"/>
      <w:marRight w:val="0"/>
      <w:marTop w:val="0"/>
      <w:marBottom w:val="0"/>
      <w:divBdr>
        <w:top w:val="none" w:sz="0" w:space="0" w:color="auto"/>
        <w:left w:val="none" w:sz="0" w:space="0" w:color="auto"/>
        <w:bottom w:val="none" w:sz="0" w:space="0" w:color="auto"/>
        <w:right w:val="none" w:sz="0" w:space="0" w:color="auto"/>
      </w:divBdr>
    </w:div>
    <w:div w:id="993677245">
      <w:bodyDiv w:val="1"/>
      <w:marLeft w:val="0"/>
      <w:marRight w:val="0"/>
      <w:marTop w:val="0"/>
      <w:marBottom w:val="0"/>
      <w:divBdr>
        <w:top w:val="none" w:sz="0" w:space="0" w:color="auto"/>
        <w:left w:val="none" w:sz="0" w:space="0" w:color="auto"/>
        <w:bottom w:val="none" w:sz="0" w:space="0" w:color="auto"/>
        <w:right w:val="none" w:sz="0" w:space="0" w:color="auto"/>
      </w:divBdr>
    </w:div>
    <w:div w:id="1225876693">
      <w:bodyDiv w:val="1"/>
      <w:marLeft w:val="0"/>
      <w:marRight w:val="0"/>
      <w:marTop w:val="0"/>
      <w:marBottom w:val="0"/>
      <w:divBdr>
        <w:top w:val="none" w:sz="0" w:space="0" w:color="auto"/>
        <w:left w:val="none" w:sz="0" w:space="0" w:color="auto"/>
        <w:bottom w:val="none" w:sz="0" w:space="0" w:color="auto"/>
        <w:right w:val="none" w:sz="0" w:space="0" w:color="auto"/>
      </w:divBdr>
    </w:div>
    <w:div w:id="1361198883">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7">
          <w:marLeft w:val="0"/>
          <w:marRight w:val="0"/>
          <w:marTop w:val="0"/>
          <w:marBottom w:val="0"/>
          <w:divBdr>
            <w:top w:val="none" w:sz="0" w:space="0" w:color="auto"/>
            <w:left w:val="none" w:sz="0" w:space="0" w:color="auto"/>
            <w:bottom w:val="none" w:sz="0" w:space="0" w:color="auto"/>
            <w:right w:val="none" w:sz="0" w:space="0" w:color="auto"/>
          </w:divBdr>
        </w:div>
      </w:divsChild>
    </w:div>
    <w:div w:id="1574856486">
      <w:bodyDiv w:val="1"/>
      <w:marLeft w:val="0"/>
      <w:marRight w:val="0"/>
      <w:marTop w:val="0"/>
      <w:marBottom w:val="0"/>
      <w:divBdr>
        <w:top w:val="none" w:sz="0" w:space="0" w:color="auto"/>
        <w:left w:val="none" w:sz="0" w:space="0" w:color="auto"/>
        <w:bottom w:val="none" w:sz="0" w:space="0" w:color="auto"/>
        <w:right w:val="none" w:sz="0" w:space="0" w:color="auto"/>
      </w:divBdr>
    </w:div>
    <w:div w:id="1605069075">
      <w:bodyDiv w:val="1"/>
      <w:marLeft w:val="0"/>
      <w:marRight w:val="0"/>
      <w:marTop w:val="0"/>
      <w:marBottom w:val="0"/>
      <w:divBdr>
        <w:top w:val="none" w:sz="0" w:space="0" w:color="auto"/>
        <w:left w:val="none" w:sz="0" w:space="0" w:color="auto"/>
        <w:bottom w:val="none" w:sz="0" w:space="0" w:color="auto"/>
        <w:right w:val="none" w:sz="0" w:space="0" w:color="auto"/>
      </w:divBdr>
    </w:div>
    <w:div w:id="1714767269">
      <w:bodyDiv w:val="1"/>
      <w:marLeft w:val="0"/>
      <w:marRight w:val="0"/>
      <w:marTop w:val="0"/>
      <w:marBottom w:val="0"/>
      <w:divBdr>
        <w:top w:val="none" w:sz="0" w:space="0" w:color="auto"/>
        <w:left w:val="none" w:sz="0" w:space="0" w:color="auto"/>
        <w:bottom w:val="none" w:sz="0" w:space="0" w:color="auto"/>
        <w:right w:val="none" w:sz="0" w:space="0" w:color="auto"/>
      </w:divBdr>
    </w:div>
    <w:div w:id="1832410673">
      <w:bodyDiv w:val="1"/>
      <w:marLeft w:val="0"/>
      <w:marRight w:val="0"/>
      <w:marTop w:val="0"/>
      <w:marBottom w:val="0"/>
      <w:divBdr>
        <w:top w:val="none" w:sz="0" w:space="0" w:color="auto"/>
        <w:left w:val="none" w:sz="0" w:space="0" w:color="auto"/>
        <w:bottom w:val="none" w:sz="0" w:space="0" w:color="auto"/>
        <w:right w:val="none" w:sz="0" w:space="0" w:color="auto"/>
      </w:divBdr>
    </w:div>
    <w:div w:id="1881163896">
      <w:bodyDiv w:val="1"/>
      <w:marLeft w:val="0"/>
      <w:marRight w:val="0"/>
      <w:marTop w:val="0"/>
      <w:marBottom w:val="0"/>
      <w:divBdr>
        <w:top w:val="none" w:sz="0" w:space="0" w:color="auto"/>
        <w:left w:val="none" w:sz="0" w:space="0" w:color="auto"/>
        <w:bottom w:val="none" w:sz="0" w:space="0" w:color="auto"/>
        <w:right w:val="none" w:sz="0" w:space="0" w:color="auto"/>
      </w:divBdr>
    </w:div>
    <w:div w:id="20074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EarleInclusi\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CE0F542FF4D7DB0F306178E02656F"/>
        <w:category>
          <w:name w:val="General"/>
          <w:gallery w:val="placeholder"/>
        </w:category>
        <w:types>
          <w:type w:val="bbPlcHdr"/>
        </w:types>
        <w:behaviors>
          <w:behavior w:val="content"/>
        </w:behaviors>
        <w:guid w:val="{19F56FC6-B191-45B4-BF4C-EB5CABF6B370}"/>
      </w:docPartPr>
      <w:docPartBody>
        <w:p w:rsidR="000769FE" w:rsidRDefault="004762A5">
          <w:pPr>
            <w:pStyle w:val="DA6CE0F542FF4D7DB0F306178E02656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A5"/>
    <w:rsid w:val="000769FE"/>
    <w:rsid w:val="0047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DA6CE0F542FF4D7DB0F306178E02656F">
    <w:name w:val="DA6CE0F542FF4D7DB0F306178E026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1</TotalTime>
  <Pages>11</Pages>
  <Words>1336</Words>
  <Characters>7618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Earle | Inclusion barnet</dc:creator>
  <cp:keywords/>
  <cp:lastModifiedBy>Claire Fisher | Inclusion Barnet</cp:lastModifiedBy>
  <cp:revision>2</cp:revision>
  <cp:lastPrinted>2006-08-01T17:47:00Z</cp:lastPrinted>
  <dcterms:created xsi:type="dcterms:W3CDTF">2022-05-16T09:54:00Z</dcterms:created>
  <dcterms:modified xsi:type="dcterms:W3CDTF">2022-05-16T09:54:00Z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