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BF44" w14:textId="18BBD9BE" w:rsidR="00F11FB4" w:rsidRDefault="00F11FB4" w:rsidP="00F11FB4">
      <w:pPr>
        <w:pStyle w:val="NoSpacing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799D022C" wp14:editId="7F09BBF6">
            <wp:extent cx="2878738" cy="16192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89" cy="162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3899" w14:textId="79FA90D3" w:rsidR="00F11FB4" w:rsidRPr="0093456F" w:rsidRDefault="00F11FB4" w:rsidP="0093456F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Disability Rights</w:t>
      </w:r>
      <w:r w:rsidRPr="00F94DB6">
        <w:rPr>
          <w:b/>
          <w:sz w:val="44"/>
        </w:rPr>
        <w:t xml:space="preserve"> Forum minutes</w:t>
      </w:r>
      <w:r>
        <w:rPr>
          <w:b/>
          <w:sz w:val="44"/>
        </w:rPr>
        <w:t xml:space="preserve"> – </w:t>
      </w:r>
      <w:r>
        <w:rPr>
          <w:b/>
          <w:sz w:val="44"/>
        </w:rPr>
        <w:t>31/03</w:t>
      </w:r>
      <w:r>
        <w:rPr>
          <w:b/>
          <w:sz w:val="44"/>
        </w:rPr>
        <w:t>/21</w:t>
      </w:r>
    </w:p>
    <w:p w14:paraId="4DAF2A26" w14:textId="14A45BF8" w:rsidR="006A46D5" w:rsidRDefault="006A46D5" w:rsidP="0093456F">
      <w:pPr>
        <w:rPr>
          <w:b/>
          <w:bCs/>
        </w:rPr>
      </w:pPr>
    </w:p>
    <w:p w14:paraId="36936114" w14:textId="07CAA6EE" w:rsidR="006A46D5" w:rsidRDefault="0093456F" w:rsidP="006A46D5">
      <w:pPr>
        <w:jc w:val="center"/>
        <w:rPr>
          <w:b/>
          <w:bCs/>
        </w:rPr>
      </w:pPr>
      <w:r w:rsidRPr="00F11FB4">
        <w:rPr>
          <w:b/>
          <w:bCs/>
        </w:rPr>
        <w:t>#IncreaseLegacy Benefits Campaign</w:t>
      </w:r>
      <w:r>
        <w:rPr>
          <w:b/>
          <w:bCs/>
        </w:rPr>
        <w:t xml:space="preserve"> - </w:t>
      </w:r>
      <w:r w:rsidR="006A46D5">
        <w:rPr>
          <w:b/>
          <w:bCs/>
        </w:rPr>
        <w:t>Q&amp;A</w:t>
      </w:r>
    </w:p>
    <w:p w14:paraId="42D9D337" w14:textId="446FC7F9" w:rsidR="0093456F" w:rsidRDefault="0093456F" w:rsidP="0093456F">
      <w:pPr>
        <w:jc w:val="center"/>
        <w:rPr>
          <w:b/>
          <w:bCs/>
        </w:rPr>
      </w:pPr>
      <w:r w:rsidRPr="00F11FB4">
        <w:rPr>
          <w:b/>
          <w:bCs/>
        </w:rPr>
        <w:t xml:space="preserve">Ella Abraham </w:t>
      </w:r>
      <w:r>
        <w:rPr>
          <w:b/>
          <w:bCs/>
        </w:rPr>
        <w:t xml:space="preserve">- </w:t>
      </w:r>
      <w:r w:rsidRPr="00F11FB4">
        <w:rPr>
          <w:b/>
          <w:bCs/>
        </w:rPr>
        <w:t xml:space="preserve">Z2K </w:t>
      </w:r>
      <w:r>
        <w:rPr>
          <w:b/>
          <w:bCs/>
        </w:rPr>
        <w:t>and</w:t>
      </w:r>
      <w:r w:rsidRPr="00F11FB4">
        <w:rPr>
          <w:b/>
          <w:bCs/>
        </w:rPr>
        <w:t xml:space="preserve"> Disability Benefits Consortium</w:t>
      </w:r>
    </w:p>
    <w:p w14:paraId="75B8D947" w14:textId="77777777" w:rsidR="006A46D5" w:rsidRPr="00F11FB4" w:rsidRDefault="006A46D5" w:rsidP="006A46D5">
      <w:pPr>
        <w:jc w:val="center"/>
        <w:rPr>
          <w:b/>
          <w:bCs/>
        </w:rPr>
      </w:pPr>
    </w:p>
    <w:p w14:paraId="75499FEF" w14:textId="3AC5C16D" w:rsidR="00683D02" w:rsidRPr="00F11FB4" w:rsidRDefault="00F11FB4">
      <w:pPr>
        <w:rPr>
          <w:b/>
          <w:bCs/>
        </w:rPr>
      </w:pPr>
      <w:r w:rsidRPr="00F11FB4">
        <w:rPr>
          <w:b/>
          <w:bCs/>
        </w:rPr>
        <w:t xml:space="preserve">Q: </w:t>
      </w:r>
      <w:r w:rsidR="00683D02" w:rsidRPr="00F11FB4">
        <w:rPr>
          <w:b/>
          <w:bCs/>
        </w:rPr>
        <w:t>Do you think they will listen to us?</w:t>
      </w:r>
    </w:p>
    <w:p w14:paraId="24898F02" w14:textId="1887951B" w:rsidR="00683D02" w:rsidRDefault="00F11FB4">
      <w:r w:rsidRPr="00F11FB4">
        <w:rPr>
          <w:b/>
          <w:bCs/>
        </w:rPr>
        <w:t>A:</w:t>
      </w:r>
      <w:r>
        <w:t xml:space="preserve"> </w:t>
      </w:r>
      <w:r w:rsidR="00E1129A">
        <w:t>I think they’re being forced t</w:t>
      </w:r>
      <w:r w:rsidR="00683D02">
        <w:t>o, because so many people are saying it to them. The more pressure we can put on the gov</w:t>
      </w:r>
      <w:r>
        <w:t>ernment</w:t>
      </w:r>
      <w:r w:rsidR="00683D02">
        <w:t xml:space="preserve">, the harder it will be for them not to listen. It’s </w:t>
      </w:r>
      <w:r>
        <w:t>har</w:t>
      </w:r>
      <w:r w:rsidR="006A46D5">
        <w:t xml:space="preserve">d </w:t>
      </w:r>
      <w:r w:rsidR="00683D02">
        <w:t>for the public to understan</w:t>
      </w:r>
      <w:r w:rsidR="006A46D5">
        <w:t>d</w:t>
      </w:r>
      <w:r w:rsidR="00683D02">
        <w:t xml:space="preserve"> so it’s important that we speak up and try to make them understand</w:t>
      </w:r>
      <w:r>
        <w:t>.</w:t>
      </w:r>
    </w:p>
    <w:p w14:paraId="6590333C" w14:textId="77777777" w:rsidR="00F11FB4" w:rsidRDefault="00F11FB4"/>
    <w:p w14:paraId="4C400AE1" w14:textId="6BB5AFD3" w:rsidR="00683D02" w:rsidRDefault="00F11FB4">
      <w:pPr>
        <w:rPr>
          <w:b/>
          <w:bCs/>
        </w:rPr>
      </w:pPr>
      <w:r w:rsidRPr="00F11FB4">
        <w:rPr>
          <w:b/>
          <w:bCs/>
        </w:rPr>
        <w:t xml:space="preserve">Q: </w:t>
      </w:r>
      <w:r w:rsidR="00683D02" w:rsidRPr="00F11FB4">
        <w:rPr>
          <w:b/>
          <w:bCs/>
        </w:rPr>
        <w:t xml:space="preserve">Is speaking out better than keeping it inside? </w:t>
      </w:r>
      <w:r w:rsidRPr="00F11FB4">
        <w:rPr>
          <w:b/>
          <w:bCs/>
        </w:rPr>
        <w:t>It’s</w:t>
      </w:r>
      <w:r w:rsidR="00683D02" w:rsidRPr="00F11FB4">
        <w:rPr>
          <w:b/>
          <w:bCs/>
        </w:rPr>
        <w:t xml:space="preserve"> been hard for me for the last year and I’ve kept it all inside, but now I’ve decided to speak out.</w:t>
      </w:r>
    </w:p>
    <w:p w14:paraId="7665FAE0" w14:textId="77777777" w:rsidR="006A46D5" w:rsidRDefault="00F11FB4" w:rsidP="00F11FB4">
      <w:r>
        <w:t>Absolutely! It’s really</w:t>
      </w:r>
      <w:r>
        <w:t xml:space="preserve"> </w:t>
      </w:r>
      <w:r>
        <w:t>important</w:t>
      </w:r>
      <w:r>
        <w:t xml:space="preserve"> </w:t>
      </w:r>
      <w:r>
        <w:t>that</w:t>
      </w:r>
      <w:r>
        <w:t xml:space="preserve"> </w:t>
      </w:r>
      <w:r>
        <w:t>individual</w:t>
      </w:r>
      <w:r>
        <w:t xml:space="preserve"> disabled people are willing to speak out</w:t>
      </w:r>
      <w:r>
        <w:t xml:space="preserve"> – the government</w:t>
      </w:r>
      <w:r>
        <w:t xml:space="preserve"> always ask </w:t>
      </w:r>
      <w:r>
        <w:t>us for</w:t>
      </w:r>
      <w:r>
        <w:t xml:space="preserve"> evidence. I</w:t>
      </w:r>
      <w:r>
        <w:t>t is</w:t>
      </w:r>
      <w:r>
        <w:t xml:space="preserve"> so helpful </w:t>
      </w:r>
      <w:r>
        <w:t>for people to</w:t>
      </w:r>
      <w:r>
        <w:t xml:space="preserve"> say how they feel</w:t>
      </w:r>
      <w:r>
        <w:t>, such as through surveys</w:t>
      </w:r>
      <w:r>
        <w:t xml:space="preserve">. </w:t>
      </w:r>
    </w:p>
    <w:p w14:paraId="265FE2BE" w14:textId="77777777" w:rsidR="006A46D5" w:rsidRDefault="00F11FB4" w:rsidP="00F11FB4">
      <w:r>
        <w:t xml:space="preserve">If </w:t>
      </w:r>
      <w:r>
        <w:t xml:space="preserve">82% </w:t>
      </w:r>
      <w:r>
        <w:t>of people tell us that</w:t>
      </w:r>
      <w:r>
        <w:t xml:space="preserve"> their costs</w:t>
      </w:r>
      <w:r>
        <w:t xml:space="preserve"> have</w:t>
      </w:r>
      <w:r>
        <w:t xml:space="preserve"> increase</w:t>
      </w:r>
      <w:r>
        <w:t>d,</w:t>
      </w:r>
      <w:r>
        <w:t xml:space="preserve"> </w:t>
      </w:r>
      <w:r>
        <w:t xml:space="preserve">we can use </w:t>
      </w:r>
      <w:r>
        <w:t xml:space="preserve">that to say to the </w:t>
      </w:r>
      <w:r>
        <w:t>government ‘this</w:t>
      </w:r>
      <w:r>
        <w:t xml:space="preserve"> is how </w:t>
      </w:r>
      <w:r>
        <w:t>you’re</w:t>
      </w:r>
      <w:r>
        <w:t xml:space="preserve"> making us feel</w:t>
      </w:r>
      <w:r>
        <w:t>’</w:t>
      </w:r>
      <w:r>
        <w:t xml:space="preserve">. </w:t>
      </w:r>
    </w:p>
    <w:p w14:paraId="6A89DE53" w14:textId="0FA8F16E" w:rsidR="006A46D5" w:rsidRDefault="00F11FB4">
      <w:r>
        <w:t>There are lots of options for speaking out publicly, such ra</w:t>
      </w:r>
      <w:r>
        <w:t xml:space="preserve">dio, pre-recorded </w:t>
      </w:r>
      <w:r>
        <w:t>or live TV</w:t>
      </w:r>
      <w:r>
        <w:t xml:space="preserve"> </w:t>
      </w:r>
      <w:r>
        <w:t>and h</w:t>
      </w:r>
      <w:r>
        <w:t xml:space="preserve">aving your </w:t>
      </w:r>
      <w:r>
        <w:t>story written up as a case study. You can participate anonymously</w:t>
      </w:r>
      <w:r w:rsidR="0093456F">
        <w:t xml:space="preserve"> or using a different name</w:t>
      </w:r>
      <w:r>
        <w:t xml:space="preserve"> if you prefer.</w:t>
      </w:r>
      <w:r>
        <w:t xml:space="preserve"> </w:t>
      </w:r>
    </w:p>
    <w:p w14:paraId="5F42B7CA" w14:textId="77777777" w:rsidR="0093456F" w:rsidRPr="006A46D5" w:rsidRDefault="0093456F"/>
    <w:p w14:paraId="4FEE3AB2" w14:textId="136BF4BD" w:rsidR="00683D02" w:rsidRPr="006A46D5" w:rsidRDefault="006A46D5">
      <w:pPr>
        <w:rPr>
          <w:b/>
          <w:bCs/>
        </w:rPr>
      </w:pPr>
      <w:r>
        <w:rPr>
          <w:b/>
          <w:bCs/>
        </w:rPr>
        <w:t>Doesn’t it</w:t>
      </w:r>
      <w:r w:rsidR="00683D02" w:rsidRPr="006A46D5">
        <w:rPr>
          <w:b/>
          <w:bCs/>
        </w:rPr>
        <w:t xml:space="preserve"> come down to equal rights? </w:t>
      </w:r>
    </w:p>
    <w:p w14:paraId="014E9A28" w14:textId="71319EFB" w:rsidR="00683D02" w:rsidRDefault="006A46D5">
      <w:r>
        <w:t xml:space="preserve">A: </w:t>
      </w:r>
      <w:r w:rsidR="00683D02">
        <w:t>We absolutely see it as discrimination</w:t>
      </w:r>
      <w:r>
        <w:t>.</w:t>
      </w:r>
    </w:p>
    <w:p w14:paraId="3F7C9BB1" w14:textId="05931371" w:rsidR="00683D02" w:rsidRDefault="00683D02">
      <w:r>
        <w:t xml:space="preserve">We have a hopeful legal challenge. </w:t>
      </w:r>
      <w:r w:rsidR="006A46D5">
        <w:t>Funding has been secured</w:t>
      </w:r>
      <w:r>
        <w:t xml:space="preserve"> for </w:t>
      </w:r>
      <w:r w:rsidR="006A46D5">
        <w:t>some individuals to take the challenge forward, and we</w:t>
      </w:r>
      <w:r>
        <w:t xml:space="preserve"> think </w:t>
      </w:r>
      <w:r w:rsidR="006A46D5">
        <w:t>it is n</w:t>
      </w:r>
      <w:r>
        <w:t>ow going to crown co</w:t>
      </w:r>
      <w:r w:rsidR="006A46D5">
        <w:t>u</w:t>
      </w:r>
      <w:r>
        <w:t xml:space="preserve">rt. </w:t>
      </w:r>
      <w:r w:rsidR="0093456F">
        <w:t>We t</w:t>
      </w:r>
      <w:r>
        <w:t xml:space="preserve">hink they will </w:t>
      </w:r>
      <w:r w:rsidR="0093456F">
        <w:t>then</w:t>
      </w:r>
      <w:r>
        <w:t xml:space="preserve"> ask for witness statements f</w:t>
      </w:r>
      <w:r w:rsidR="0093456F">
        <w:t>rom</w:t>
      </w:r>
      <w:r>
        <w:t xml:space="preserve"> organisations. Have </w:t>
      </w:r>
      <w:r w:rsidR="0093456F">
        <w:t>presented</w:t>
      </w:r>
      <w:r>
        <w:t xml:space="preserve"> initial evidence, will go back with more as next step</w:t>
      </w:r>
      <w:r w:rsidR="0093456F">
        <w:t>.</w:t>
      </w:r>
    </w:p>
    <w:p w14:paraId="765D85B4" w14:textId="77777777" w:rsidR="0093456F" w:rsidRDefault="0093456F"/>
    <w:p w14:paraId="4ABCEE0B" w14:textId="2E5EDD94" w:rsidR="00A358E7" w:rsidRPr="0093456F" w:rsidRDefault="0093456F">
      <w:pPr>
        <w:rPr>
          <w:b/>
          <w:bCs/>
        </w:rPr>
      </w:pPr>
      <w:r w:rsidRPr="0093456F">
        <w:rPr>
          <w:b/>
          <w:bCs/>
        </w:rPr>
        <w:t>Q: What can I do if I want to tell a specific story?</w:t>
      </w:r>
      <w:r w:rsidR="00A358E7" w:rsidRPr="0093456F">
        <w:rPr>
          <w:b/>
          <w:bCs/>
        </w:rPr>
        <w:t xml:space="preserve"> </w:t>
      </w:r>
    </w:p>
    <w:p w14:paraId="7F024A1D" w14:textId="70423DB9" w:rsidR="00AC7270" w:rsidRDefault="0093456F">
      <w:r>
        <w:t>There are lots of ways to share your story, but I would always urge caution when it comes to approaching journalists directly. It can be better to go through an organisation such as a charity which is focused on the topic you would like to talk about. They can often shield you a little bit from any pressure to give information you don’t want to.</w:t>
      </w:r>
    </w:p>
    <w:sectPr w:rsidR="00AC7270" w:rsidSect="0093456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02"/>
    <w:rsid w:val="00683D02"/>
    <w:rsid w:val="0069141D"/>
    <w:rsid w:val="006A46D5"/>
    <w:rsid w:val="0093456F"/>
    <w:rsid w:val="00A358E7"/>
    <w:rsid w:val="00AC7270"/>
    <w:rsid w:val="00E1129A"/>
    <w:rsid w:val="00F10DC1"/>
    <w:rsid w:val="00F1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7C92"/>
  <w15:chartTrackingRefBased/>
  <w15:docId w15:val="{8DF99DF8-6C52-464F-A302-8DE7B735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448C88B62C498A2CF3910C3E1381" ma:contentTypeVersion="13" ma:contentTypeDescription="Create a new document." ma:contentTypeScope="" ma:versionID="a50d15491b315955626d47f2b58c8ebb">
  <xsd:schema xmlns:xsd="http://www.w3.org/2001/XMLSchema" xmlns:xs="http://www.w3.org/2001/XMLSchema" xmlns:p="http://schemas.microsoft.com/office/2006/metadata/properties" xmlns:ns2="bc54de2c-f0e5-4b97-9d46-a543f1f48b9c" xmlns:ns3="b85158e3-5893-481a-a3a8-e29d54ddf9e3" targetNamespace="http://schemas.microsoft.com/office/2006/metadata/properties" ma:root="true" ma:fieldsID="1eea9d8c735015aea6b391fc06d47485" ns2:_="" ns3:_="">
    <xsd:import namespace="bc54de2c-f0e5-4b97-9d46-a543f1f48b9c"/>
    <xsd:import namespace="b85158e3-5893-481a-a3a8-e29d54ddf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de2c-f0e5-4b97-9d46-a543f1f48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58e3-5893-481a-a3a8-e29d54dd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DCCA3-E0C4-4D4A-8145-5F098A053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2F208-675D-4FD1-B2E9-D0488FD41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FACDE-3F3A-489E-B37A-DCD437031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Byers (Inclusion Barnet)</dc:creator>
  <cp:keywords/>
  <dc:description/>
  <cp:lastModifiedBy>Eve Byers (Inclusion Barnet)</cp:lastModifiedBy>
  <cp:revision>3</cp:revision>
  <dcterms:created xsi:type="dcterms:W3CDTF">2021-03-31T17:22:00Z</dcterms:created>
  <dcterms:modified xsi:type="dcterms:W3CDTF">2021-06-29T11:19:00Z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0x01010090DD448C88B62C498A2CF3910C3E1381</vt:lpwstr>
  </property>
</Properties>
</file>